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AF" w:rsidRPr="008C0CAF" w:rsidRDefault="008C0CAF" w:rsidP="008C0CAF">
      <w:pPr>
        <w:jc w:val="center"/>
        <w:rPr>
          <w:b/>
          <w:sz w:val="28"/>
          <w:szCs w:val="28"/>
        </w:rPr>
      </w:pPr>
      <w:r w:rsidRPr="008C0CAF">
        <w:rPr>
          <w:b/>
          <w:sz w:val="28"/>
          <w:szCs w:val="28"/>
        </w:rPr>
        <w:t>DENMARK: THE GREEN TRANSITION</w:t>
      </w:r>
      <w:r>
        <w:rPr>
          <w:b/>
          <w:sz w:val="28"/>
          <w:szCs w:val="28"/>
        </w:rPr>
        <w:t xml:space="preserve"> EXPERIENCE</w:t>
      </w:r>
    </w:p>
    <w:p w:rsidR="008C0CAF" w:rsidRPr="008C0CAF" w:rsidRDefault="008C0CAF" w:rsidP="008C0CAF">
      <w:pPr>
        <w:rPr>
          <w:sz w:val="4"/>
          <w:szCs w:val="4"/>
        </w:rPr>
      </w:pP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b/>
          <w:bCs/>
          <w:sz w:val="24"/>
          <w:szCs w:val="24"/>
        </w:rPr>
        <w:t xml:space="preserve">National </w:t>
      </w:r>
      <w:proofErr w:type="spellStart"/>
      <w:r w:rsidRPr="008C0CAF">
        <w:rPr>
          <w:b/>
          <w:bCs/>
          <w:sz w:val="24"/>
          <w:szCs w:val="24"/>
        </w:rPr>
        <w:t>regulations</w:t>
      </w:r>
      <w:proofErr w:type="spellEnd"/>
      <w:r w:rsidRPr="008C0CAF">
        <w:rPr>
          <w:b/>
          <w:bCs/>
          <w:sz w:val="24"/>
          <w:szCs w:val="24"/>
        </w:rPr>
        <w:t xml:space="preserve"> on green </w:t>
      </w:r>
      <w:proofErr w:type="spellStart"/>
      <w:r w:rsidRPr="008C0CAF">
        <w:rPr>
          <w:b/>
          <w:bCs/>
          <w:sz w:val="24"/>
          <w:szCs w:val="24"/>
        </w:rPr>
        <w:t>transition</w:t>
      </w:r>
      <w:proofErr w:type="spellEnd"/>
      <w:r w:rsidRPr="008C0CAF">
        <w:rPr>
          <w:b/>
          <w:bCs/>
          <w:sz w:val="24"/>
          <w:szCs w:val="24"/>
        </w:rPr>
        <w:t xml:space="preserve"> and </w:t>
      </w:r>
      <w:proofErr w:type="spellStart"/>
      <w:r w:rsidRPr="008C0CAF">
        <w:rPr>
          <w:b/>
          <w:bCs/>
          <w:sz w:val="24"/>
          <w:szCs w:val="24"/>
        </w:rPr>
        <w:t>initiatives</w:t>
      </w:r>
      <w:proofErr w:type="spellEnd"/>
      <w:r w:rsidRPr="008C0CAF">
        <w:rPr>
          <w:b/>
          <w:bCs/>
          <w:sz w:val="24"/>
          <w:szCs w:val="24"/>
        </w:rPr>
        <w:t xml:space="preserve"> to facilitate </w:t>
      </w:r>
      <w:proofErr w:type="spellStart"/>
      <w:r w:rsidRPr="008C0CAF">
        <w:rPr>
          <w:b/>
          <w:bCs/>
          <w:sz w:val="24"/>
          <w:szCs w:val="24"/>
        </w:rPr>
        <w:t>their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implementation</w:t>
      </w:r>
      <w:proofErr w:type="spellEnd"/>
      <w:r w:rsidRPr="008C0CAF">
        <w:rPr>
          <w:b/>
          <w:bCs/>
          <w:sz w:val="24"/>
          <w:szCs w:val="24"/>
        </w:rPr>
        <w:t>;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hyperlink r:id="rId6" w:tgtFrame="_blank" w:history="1">
        <w:proofErr w:type="spellStart"/>
        <w:r w:rsidRPr="008C0CAF">
          <w:rPr>
            <w:rStyle w:val="Collegamentoipertestuale"/>
            <w:sz w:val="24"/>
            <w:szCs w:val="24"/>
          </w:rPr>
          <w:t>Denmark's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8C0CAF">
          <w:rPr>
            <w:rStyle w:val="Collegamentoipertestuale"/>
            <w:sz w:val="24"/>
            <w:szCs w:val="24"/>
          </w:rPr>
          <w:t>Recovery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and </w:t>
        </w:r>
        <w:proofErr w:type="spellStart"/>
        <w:r w:rsidRPr="008C0CAF">
          <w:rPr>
            <w:rStyle w:val="Collegamentoipertestuale"/>
            <w:sz w:val="24"/>
            <w:szCs w:val="24"/>
          </w:rPr>
          <w:t>Resilience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8C0CAF">
          <w:rPr>
            <w:rStyle w:val="Collegamentoipertestuale"/>
            <w:sz w:val="24"/>
            <w:szCs w:val="24"/>
          </w:rPr>
          <w:t>plan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(fm.dk)</w:t>
        </w:r>
      </w:hyperlink>
      <w:r w:rsidRPr="008C0CAF">
        <w:rPr>
          <w:sz w:val="24"/>
          <w:szCs w:val="24"/>
        </w:rPr>
        <w:t> from 2021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hyperlink r:id="rId7" w:tgtFrame="_blank" w:history="1">
        <w:proofErr w:type="spellStart"/>
        <w:r w:rsidRPr="008C0CAF">
          <w:rPr>
            <w:rStyle w:val="Collegamentoipertestuale"/>
            <w:sz w:val="24"/>
            <w:szCs w:val="24"/>
          </w:rPr>
          <w:t>Klimaloven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(retsinformation.dk)</w:t>
        </w:r>
      </w:hyperlink>
      <w:r w:rsidRPr="008C0CAF">
        <w:rPr>
          <w:sz w:val="24"/>
          <w:szCs w:val="24"/>
        </w:rPr>
        <w:t xml:space="preserve"> in </w:t>
      </w:r>
      <w:proofErr w:type="spellStart"/>
      <w:r w:rsidRPr="008C0CAF">
        <w:rPr>
          <w:sz w:val="24"/>
          <w:szCs w:val="24"/>
        </w:rPr>
        <w:t>Danish</w:t>
      </w:r>
      <w:proofErr w:type="spellEnd"/>
      <w:r w:rsidRPr="008C0CAF">
        <w:rPr>
          <w:sz w:val="24"/>
          <w:szCs w:val="24"/>
        </w:rPr>
        <w:t xml:space="preserve"> (The </w:t>
      </w:r>
      <w:proofErr w:type="spellStart"/>
      <w:r w:rsidRPr="008C0CAF">
        <w:rPr>
          <w:sz w:val="24"/>
          <w:szCs w:val="24"/>
        </w:rPr>
        <w:t>Danish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Climate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Act</w:t>
      </w:r>
      <w:proofErr w:type="spellEnd"/>
      <w:r w:rsidRPr="008C0CAF">
        <w:rPr>
          <w:sz w:val="24"/>
          <w:szCs w:val="24"/>
        </w:rPr>
        <w:t xml:space="preserve"> from 2021)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i/>
          <w:iCs/>
          <w:sz w:val="24"/>
          <w:szCs w:val="24"/>
        </w:rPr>
        <w:t>Purpose</w:t>
      </w:r>
      <w:proofErr w:type="spellEnd"/>
      <w:r w:rsidRPr="008C0CAF">
        <w:rPr>
          <w:i/>
          <w:iCs/>
          <w:sz w:val="24"/>
          <w:szCs w:val="24"/>
        </w:rPr>
        <w:t xml:space="preserve"> (of The </w:t>
      </w:r>
      <w:proofErr w:type="spellStart"/>
      <w:r w:rsidRPr="008C0CAF">
        <w:rPr>
          <w:i/>
          <w:iCs/>
          <w:sz w:val="24"/>
          <w:szCs w:val="24"/>
        </w:rPr>
        <w:t>Danish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Act</w:t>
      </w:r>
      <w:proofErr w:type="spellEnd"/>
      <w:r w:rsidRPr="008C0CAF">
        <w:rPr>
          <w:i/>
          <w:iCs/>
          <w:sz w:val="24"/>
          <w:szCs w:val="24"/>
        </w:rPr>
        <w:t xml:space="preserve"> – NB: machine </w:t>
      </w:r>
      <w:proofErr w:type="spellStart"/>
      <w:r w:rsidRPr="008C0CAF">
        <w:rPr>
          <w:i/>
          <w:iCs/>
          <w:sz w:val="24"/>
          <w:szCs w:val="24"/>
        </w:rPr>
        <w:t>translation</w:t>
      </w:r>
      <w:proofErr w:type="spellEnd"/>
      <w:r w:rsidRPr="008C0CAF">
        <w:rPr>
          <w:i/>
          <w:iCs/>
          <w:sz w:val="24"/>
          <w:szCs w:val="24"/>
        </w:rPr>
        <w:t xml:space="preserve"> from </w:t>
      </w:r>
      <w:proofErr w:type="spellStart"/>
      <w:r w:rsidRPr="008C0CAF">
        <w:rPr>
          <w:i/>
          <w:iCs/>
          <w:sz w:val="24"/>
          <w:szCs w:val="24"/>
        </w:rPr>
        <w:t>Danish</w:t>
      </w:r>
      <w:proofErr w:type="spellEnd"/>
      <w:r w:rsidRPr="008C0CAF">
        <w:rPr>
          <w:i/>
          <w:iCs/>
          <w:sz w:val="24"/>
          <w:szCs w:val="24"/>
        </w:rPr>
        <w:t>)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 xml:space="preserve">§ 1. The </w:t>
      </w:r>
      <w:proofErr w:type="spellStart"/>
      <w:r w:rsidRPr="008C0CAF">
        <w:rPr>
          <w:i/>
          <w:iCs/>
          <w:sz w:val="24"/>
          <w:szCs w:val="24"/>
        </w:rPr>
        <w:t>purpose</w:t>
      </w:r>
      <w:proofErr w:type="spellEnd"/>
      <w:r w:rsidRPr="008C0CAF">
        <w:rPr>
          <w:i/>
          <w:iCs/>
          <w:sz w:val="24"/>
          <w:szCs w:val="24"/>
        </w:rPr>
        <w:t xml:space="preserve"> of </w:t>
      </w:r>
      <w:proofErr w:type="spellStart"/>
      <w:r w:rsidRPr="008C0CAF">
        <w:rPr>
          <w:i/>
          <w:iCs/>
          <w:sz w:val="24"/>
          <w:szCs w:val="24"/>
        </w:rPr>
        <w:t>this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Act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is</w:t>
      </w:r>
      <w:proofErr w:type="spellEnd"/>
      <w:r w:rsidRPr="008C0CAF">
        <w:rPr>
          <w:i/>
          <w:iCs/>
          <w:sz w:val="24"/>
          <w:szCs w:val="24"/>
        </w:rPr>
        <w:t xml:space="preserve"> for 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to reduce </w:t>
      </w:r>
      <w:proofErr w:type="spellStart"/>
      <w:r w:rsidRPr="008C0CAF">
        <w:rPr>
          <w:i/>
          <w:iCs/>
          <w:sz w:val="24"/>
          <w:szCs w:val="24"/>
        </w:rPr>
        <w:t>greenhouse</w:t>
      </w:r>
      <w:proofErr w:type="spellEnd"/>
      <w:r w:rsidRPr="008C0CAF">
        <w:rPr>
          <w:i/>
          <w:iCs/>
          <w:sz w:val="24"/>
          <w:szCs w:val="24"/>
        </w:rPr>
        <w:t xml:space="preserve"> gas </w:t>
      </w:r>
      <w:proofErr w:type="spellStart"/>
      <w:r w:rsidRPr="008C0CAF">
        <w:rPr>
          <w:i/>
          <w:iCs/>
          <w:sz w:val="24"/>
          <w:szCs w:val="24"/>
        </w:rPr>
        <w:t>emissions</w:t>
      </w:r>
      <w:proofErr w:type="spellEnd"/>
      <w:r w:rsidRPr="008C0CAF">
        <w:rPr>
          <w:i/>
          <w:iCs/>
          <w:sz w:val="24"/>
          <w:szCs w:val="24"/>
        </w:rPr>
        <w:t xml:space="preserve"> in 2030 by 70</w:t>
      </w:r>
      <w:r w:rsidR="00E80B80">
        <w:rPr>
          <w:i/>
          <w:iCs/>
          <w:sz w:val="24"/>
          <w:szCs w:val="24"/>
        </w:rPr>
        <w:t>%</w:t>
      </w:r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compared</w:t>
      </w:r>
      <w:proofErr w:type="spellEnd"/>
      <w:r w:rsidRPr="008C0CAF">
        <w:rPr>
          <w:i/>
          <w:iCs/>
          <w:sz w:val="24"/>
          <w:szCs w:val="24"/>
        </w:rPr>
        <w:t xml:space="preserve"> to 1990 </w:t>
      </w:r>
      <w:proofErr w:type="spellStart"/>
      <w:r w:rsidRPr="008C0CAF">
        <w:rPr>
          <w:i/>
          <w:iCs/>
          <w:sz w:val="24"/>
          <w:szCs w:val="24"/>
        </w:rPr>
        <w:t>levels</w:t>
      </w:r>
      <w:proofErr w:type="spellEnd"/>
      <w:r w:rsidRPr="008C0CAF">
        <w:rPr>
          <w:i/>
          <w:iCs/>
          <w:sz w:val="24"/>
          <w:szCs w:val="24"/>
        </w:rPr>
        <w:t xml:space="preserve">, and for 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to </w:t>
      </w:r>
      <w:proofErr w:type="spellStart"/>
      <w:r w:rsidRPr="008C0CAF">
        <w:rPr>
          <w:i/>
          <w:iCs/>
          <w:sz w:val="24"/>
          <w:szCs w:val="24"/>
        </w:rPr>
        <w:t>achieve</w:t>
      </w:r>
      <w:proofErr w:type="spellEnd"/>
      <w:r w:rsidRPr="008C0CAF">
        <w:rPr>
          <w:i/>
          <w:iCs/>
          <w:sz w:val="24"/>
          <w:szCs w:val="24"/>
        </w:rPr>
        <w:t xml:space="preserve"> a </w:t>
      </w:r>
      <w:proofErr w:type="spellStart"/>
      <w:r w:rsidRPr="008C0CAF">
        <w:rPr>
          <w:i/>
          <w:iCs/>
          <w:sz w:val="24"/>
          <w:szCs w:val="24"/>
        </w:rPr>
        <w:t>climate-neutral</w:t>
      </w:r>
      <w:proofErr w:type="spellEnd"/>
      <w:r w:rsidRPr="008C0CAF">
        <w:rPr>
          <w:i/>
          <w:iCs/>
          <w:sz w:val="24"/>
          <w:szCs w:val="24"/>
        </w:rPr>
        <w:t xml:space="preserve"> society by 2050 </w:t>
      </w:r>
      <w:proofErr w:type="spellStart"/>
      <w:r w:rsidRPr="008C0CAF">
        <w:rPr>
          <w:i/>
          <w:iCs/>
          <w:sz w:val="24"/>
          <w:szCs w:val="24"/>
        </w:rPr>
        <w:t>at</w:t>
      </w:r>
      <w:proofErr w:type="spellEnd"/>
      <w:r w:rsidRPr="008C0CAF">
        <w:rPr>
          <w:i/>
          <w:iCs/>
          <w:sz w:val="24"/>
          <w:szCs w:val="24"/>
        </w:rPr>
        <w:t xml:space="preserve"> the </w:t>
      </w:r>
      <w:proofErr w:type="spellStart"/>
      <w:r w:rsidRPr="008C0CAF">
        <w:rPr>
          <w:i/>
          <w:iCs/>
          <w:sz w:val="24"/>
          <w:szCs w:val="24"/>
        </w:rPr>
        <w:t>latest</w:t>
      </w:r>
      <w:proofErr w:type="spellEnd"/>
      <w:r w:rsidRPr="008C0CAF">
        <w:rPr>
          <w:i/>
          <w:iCs/>
          <w:sz w:val="24"/>
          <w:szCs w:val="24"/>
        </w:rPr>
        <w:t xml:space="preserve">, with the Paris </w:t>
      </w:r>
      <w:proofErr w:type="spellStart"/>
      <w:r w:rsidRPr="008C0CAF">
        <w:rPr>
          <w:i/>
          <w:iCs/>
          <w:sz w:val="24"/>
          <w:szCs w:val="24"/>
        </w:rPr>
        <w:t>Agreement's</w:t>
      </w:r>
      <w:proofErr w:type="spellEnd"/>
      <w:r w:rsidRPr="008C0CAF">
        <w:rPr>
          <w:i/>
          <w:iCs/>
          <w:sz w:val="24"/>
          <w:szCs w:val="24"/>
        </w:rPr>
        <w:t xml:space="preserve"> goal of </w:t>
      </w:r>
      <w:proofErr w:type="spellStart"/>
      <w:r w:rsidRPr="008C0CAF">
        <w:rPr>
          <w:i/>
          <w:iCs/>
          <w:sz w:val="24"/>
          <w:szCs w:val="24"/>
        </w:rPr>
        <w:t>limiting</w:t>
      </w:r>
      <w:proofErr w:type="spellEnd"/>
      <w:r w:rsidRPr="008C0CAF">
        <w:rPr>
          <w:i/>
          <w:iCs/>
          <w:sz w:val="24"/>
          <w:szCs w:val="24"/>
        </w:rPr>
        <w:t xml:space="preserve"> the global temperature </w:t>
      </w:r>
      <w:proofErr w:type="spellStart"/>
      <w:r w:rsidRPr="008C0CAF">
        <w:rPr>
          <w:i/>
          <w:iCs/>
          <w:sz w:val="24"/>
          <w:szCs w:val="24"/>
        </w:rPr>
        <w:t>increase</w:t>
      </w:r>
      <w:proofErr w:type="spellEnd"/>
      <w:r w:rsidRPr="008C0CAF">
        <w:rPr>
          <w:i/>
          <w:iCs/>
          <w:sz w:val="24"/>
          <w:szCs w:val="24"/>
        </w:rPr>
        <w:t xml:space="preserve"> to 1.5 </w:t>
      </w:r>
      <w:proofErr w:type="spellStart"/>
      <w:r w:rsidRPr="008C0CAF">
        <w:rPr>
          <w:i/>
          <w:iCs/>
          <w:sz w:val="24"/>
          <w:szCs w:val="24"/>
        </w:rPr>
        <w:t>degrees</w:t>
      </w:r>
      <w:proofErr w:type="spellEnd"/>
      <w:r w:rsidRPr="008C0CAF">
        <w:rPr>
          <w:i/>
          <w:iCs/>
          <w:sz w:val="24"/>
          <w:szCs w:val="24"/>
        </w:rPr>
        <w:t xml:space="preserve"> Celsius in </w:t>
      </w:r>
      <w:proofErr w:type="spellStart"/>
      <w:r w:rsidRPr="008C0CAF">
        <w:rPr>
          <w:i/>
          <w:iCs/>
          <w:sz w:val="24"/>
          <w:szCs w:val="24"/>
        </w:rPr>
        <w:t>mind</w:t>
      </w:r>
      <w:proofErr w:type="spellEnd"/>
      <w:r w:rsidRPr="008C0CAF">
        <w:rPr>
          <w:i/>
          <w:iCs/>
          <w:sz w:val="24"/>
          <w:szCs w:val="24"/>
        </w:rPr>
        <w:t>.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 xml:space="preserve">(2) The </w:t>
      </w:r>
      <w:proofErr w:type="spellStart"/>
      <w:r w:rsidRPr="008C0CAF">
        <w:rPr>
          <w:i/>
          <w:iCs/>
          <w:sz w:val="24"/>
          <w:szCs w:val="24"/>
        </w:rPr>
        <w:t>purpose</w:t>
      </w:r>
      <w:proofErr w:type="spellEnd"/>
      <w:r w:rsidRPr="008C0CAF">
        <w:rPr>
          <w:i/>
          <w:iCs/>
          <w:sz w:val="24"/>
          <w:szCs w:val="24"/>
        </w:rPr>
        <w:t xml:space="preserve"> of </w:t>
      </w:r>
      <w:proofErr w:type="spellStart"/>
      <w:r w:rsidRPr="008C0CAF">
        <w:rPr>
          <w:i/>
          <w:iCs/>
          <w:sz w:val="24"/>
          <w:szCs w:val="24"/>
        </w:rPr>
        <w:t>this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Act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is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also</w:t>
      </w:r>
      <w:proofErr w:type="spellEnd"/>
      <w:r w:rsidRPr="008C0CAF">
        <w:rPr>
          <w:i/>
          <w:iCs/>
          <w:sz w:val="24"/>
          <w:szCs w:val="24"/>
        </w:rPr>
        <w:t xml:space="preserve"> for 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to reduce </w:t>
      </w:r>
      <w:proofErr w:type="spellStart"/>
      <w:r w:rsidRPr="008C0CAF">
        <w:rPr>
          <w:i/>
          <w:iCs/>
          <w:sz w:val="24"/>
          <w:szCs w:val="24"/>
        </w:rPr>
        <w:t>greenhouse</w:t>
      </w:r>
      <w:proofErr w:type="spellEnd"/>
      <w:r w:rsidRPr="008C0CAF">
        <w:rPr>
          <w:i/>
          <w:iCs/>
          <w:sz w:val="24"/>
          <w:szCs w:val="24"/>
        </w:rPr>
        <w:t xml:space="preserve"> gas </w:t>
      </w:r>
      <w:proofErr w:type="spellStart"/>
      <w:r w:rsidRPr="008C0CAF">
        <w:rPr>
          <w:i/>
          <w:iCs/>
          <w:sz w:val="24"/>
          <w:szCs w:val="24"/>
        </w:rPr>
        <w:t>emissions</w:t>
      </w:r>
      <w:proofErr w:type="spellEnd"/>
      <w:r w:rsidRPr="008C0CAF">
        <w:rPr>
          <w:i/>
          <w:iCs/>
          <w:sz w:val="24"/>
          <w:szCs w:val="24"/>
        </w:rPr>
        <w:t xml:space="preserve"> in 2025 by 50-54 per cent </w:t>
      </w:r>
      <w:proofErr w:type="spellStart"/>
      <w:r w:rsidRPr="008C0CAF">
        <w:rPr>
          <w:i/>
          <w:iCs/>
          <w:sz w:val="24"/>
          <w:szCs w:val="24"/>
        </w:rPr>
        <w:t>compared</w:t>
      </w:r>
      <w:proofErr w:type="spellEnd"/>
      <w:r w:rsidRPr="008C0CAF">
        <w:rPr>
          <w:i/>
          <w:iCs/>
          <w:sz w:val="24"/>
          <w:szCs w:val="24"/>
        </w:rPr>
        <w:t xml:space="preserve"> to 1990 </w:t>
      </w:r>
      <w:proofErr w:type="spellStart"/>
      <w:r w:rsidRPr="008C0CAF">
        <w:rPr>
          <w:i/>
          <w:iCs/>
          <w:sz w:val="24"/>
          <w:szCs w:val="24"/>
        </w:rPr>
        <w:t>levels</w:t>
      </w:r>
      <w:proofErr w:type="spellEnd"/>
      <w:r w:rsidRPr="008C0CAF">
        <w:rPr>
          <w:i/>
          <w:iCs/>
          <w:sz w:val="24"/>
          <w:szCs w:val="24"/>
        </w:rPr>
        <w:t>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>(3) 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must work </w:t>
      </w:r>
      <w:proofErr w:type="spellStart"/>
      <w:r w:rsidRPr="008C0CAF">
        <w:rPr>
          <w:i/>
          <w:iCs/>
          <w:sz w:val="24"/>
          <w:szCs w:val="24"/>
        </w:rPr>
        <w:t>actively</w:t>
      </w:r>
      <w:proofErr w:type="spellEnd"/>
      <w:r w:rsidRPr="008C0CAF">
        <w:rPr>
          <w:i/>
          <w:iCs/>
          <w:sz w:val="24"/>
          <w:szCs w:val="24"/>
        </w:rPr>
        <w:t xml:space="preserve"> for the Paris </w:t>
      </w:r>
      <w:proofErr w:type="spellStart"/>
      <w:r w:rsidRPr="008C0CAF">
        <w:rPr>
          <w:i/>
          <w:iCs/>
          <w:sz w:val="24"/>
          <w:szCs w:val="24"/>
        </w:rPr>
        <w:t>Agreement's</w:t>
      </w:r>
      <w:proofErr w:type="spellEnd"/>
      <w:r w:rsidRPr="008C0CAF">
        <w:rPr>
          <w:i/>
          <w:iCs/>
          <w:sz w:val="24"/>
          <w:szCs w:val="24"/>
        </w:rPr>
        <w:t xml:space="preserve"> goal of </w:t>
      </w:r>
      <w:proofErr w:type="spellStart"/>
      <w:r w:rsidRPr="008C0CAF">
        <w:rPr>
          <w:i/>
          <w:iCs/>
          <w:sz w:val="24"/>
          <w:szCs w:val="24"/>
        </w:rPr>
        <w:t>limiting</w:t>
      </w:r>
      <w:proofErr w:type="spellEnd"/>
      <w:r w:rsidRPr="008C0CAF">
        <w:rPr>
          <w:i/>
          <w:iCs/>
          <w:sz w:val="24"/>
          <w:szCs w:val="24"/>
        </w:rPr>
        <w:t xml:space="preserve"> the global temperature </w:t>
      </w:r>
      <w:proofErr w:type="spellStart"/>
      <w:r w:rsidRPr="008C0CAF">
        <w:rPr>
          <w:i/>
          <w:iCs/>
          <w:sz w:val="24"/>
          <w:szCs w:val="24"/>
        </w:rPr>
        <w:t>increase</w:t>
      </w:r>
      <w:proofErr w:type="spellEnd"/>
      <w:r w:rsidRPr="008C0CAF">
        <w:rPr>
          <w:i/>
          <w:iCs/>
          <w:sz w:val="24"/>
          <w:szCs w:val="24"/>
        </w:rPr>
        <w:t xml:space="preserve"> to 1.5 </w:t>
      </w:r>
      <w:proofErr w:type="spellStart"/>
      <w:r w:rsidRPr="008C0CAF">
        <w:rPr>
          <w:i/>
          <w:iCs/>
          <w:sz w:val="24"/>
          <w:szCs w:val="24"/>
        </w:rPr>
        <w:t>degrees</w:t>
      </w:r>
      <w:proofErr w:type="spellEnd"/>
      <w:r w:rsidRPr="008C0CAF">
        <w:rPr>
          <w:i/>
          <w:iCs/>
          <w:sz w:val="24"/>
          <w:szCs w:val="24"/>
        </w:rPr>
        <w:t xml:space="preserve"> Celsius.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>(4) 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action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shall</w:t>
      </w:r>
      <w:proofErr w:type="spellEnd"/>
      <w:r w:rsidRPr="008C0CAF">
        <w:rPr>
          <w:i/>
          <w:iCs/>
          <w:sz w:val="24"/>
          <w:szCs w:val="24"/>
        </w:rPr>
        <w:t xml:space="preserve"> take </w:t>
      </w:r>
      <w:proofErr w:type="spellStart"/>
      <w:r w:rsidRPr="008C0CAF">
        <w:rPr>
          <w:i/>
          <w:iCs/>
          <w:sz w:val="24"/>
          <w:szCs w:val="24"/>
        </w:rPr>
        <w:t>into</w:t>
      </w:r>
      <w:proofErr w:type="spellEnd"/>
      <w:r w:rsidRPr="008C0CAF">
        <w:rPr>
          <w:i/>
          <w:iCs/>
          <w:sz w:val="24"/>
          <w:szCs w:val="24"/>
        </w:rPr>
        <w:t xml:space="preserve"> account a </w:t>
      </w:r>
      <w:proofErr w:type="spellStart"/>
      <w:r w:rsidRPr="008C0CAF">
        <w:rPr>
          <w:i/>
          <w:iCs/>
          <w:sz w:val="24"/>
          <w:szCs w:val="24"/>
        </w:rPr>
        <w:t>number</w:t>
      </w:r>
      <w:proofErr w:type="spellEnd"/>
      <w:r w:rsidRPr="008C0CAF">
        <w:rPr>
          <w:i/>
          <w:iCs/>
          <w:sz w:val="24"/>
          <w:szCs w:val="24"/>
        </w:rPr>
        <w:t xml:space="preserve"> of </w:t>
      </w:r>
      <w:proofErr w:type="spellStart"/>
      <w:r w:rsidRPr="008C0CAF">
        <w:rPr>
          <w:i/>
          <w:iCs/>
          <w:sz w:val="24"/>
          <w:szCs w:val="24"/>
        </w:rPr>
        <w:t>guiding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principles</w:t>
      </w:r>
      <w:proofErr w:type="spellEnd"/>
      <w:r w:rsidRPr="008C0CAF">
        <w:rPr>
          <w:i/>
          <w:iCs/>
          <w:sz w:val="24"/>
          <w:szCs w:val="24"/>
        </w:rPr>
        <w:t>: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>1) 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challenges</w:t>
      </w:r>
      <w:proofErr w:type="spellEnd"/>
      <w:r w:rsidRPr="008C0CAF">
        <w:rPr>
          <w:i/>
          <w:iCs/>
          <w:sz w:val="24"/>
          <w:szCs w:val="24"/>
        </w:rPr>
        <w:t xml:space="preserve"> are a global </w:t>
      </w:r>
      <w:proofErr w:type="spellStart"/>
      <w:r w:rsidRPr="008C0CAF">
        <w:rPr>
          <w:i/>
          <w:iCs/>
          <w:sz w:val="24"/>
          <w:szCs w:val="24"/>
        </w:rPr>
        <w:t>issue</w:t>
      </w:r>
      <w:proofErr w:type="spellEnd"/>
      <w:r w:rsidRPr="008C0CAF">
        <w:rPr>
          <w:i/>
          <w:iCs/>
          <w:sz w:val="24"/>
          <w:szCs w:val="24"/>
        </w:rPr>
        <w:t xml:space="preserve">. </w:t>
      </w:r>
      <w:proofErr w:type="spellStart"/>
      <w:r w:rsidRPr="008C0CAF">
        <w:rPr>
          <w:i/>
          <w:iCs/>
          <w:sz w:val="24"/>
          <w:szCs w:val="24"/>
        </w:rPr>
        <w:t>Therefore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must be a </w:t>
      </w:r>
      <w:proofErr w:type="spellStart"/>
      <w:r w:rsidRPr="008C0CAF">
        <w:rPr>
          <w:i/>
          <w:iCs/>
          <w:sz w:val="24"/>
          <w:szCs w:val="24"/>
        </w:rPr>
        <w:t>pioneer</w:t>
      </w:r>
      <w:proofErr w:type="spellEnd"/>
      <w:r w:rsidRPr="008C0CAF">
        <w:rPr>
          <w:i/>
          <w:iCs/>
          <w:sz w:val="24"/>
          <w:szCs w:val="24"/>
        </w:rPr>
        <w:t xml:space="preserve"> in </w:t>
      </w:r>
      <w:proofErr w:type="spellStart"/>
      <w:r w:rsidRPr="008C0CAF">
        <w:rPr>
          <w:i/>
          <w:iCs/>
          <w:sz w:val="24"/>
          <w:szCs w:val="24"/>
        </w:rPr>
        <w:t>international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action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that</w:t>
      </w:r>
      <w:proofErr w:type="spellEnd"/>
      <w:r w:rsidRPr="008C0CAF">
        <w:rPr>
          <w:i/>
          <w:iCs/>
          <w:sz w:val="24"/>
          <w:szCs w:val="24"/>
        </w:rPr>
        <w:t xml:space="preserve"> can </w:t>
      </w:r>
      <w:proofErr w:type="spellStart"/>
      <w:r w:rsidRPr="008C0CAF">
        <w:rPr>
          <w:i/>
          <w:iCs/>
          <w:sz w:val="24"/>
          <w:szCs w:val="24"/>
        </w:rPr>
        <w:t>inspire</w:t>
      </w:r>
      <w:proofErr w:type="spellEnd"/>
      <w:r w:rsidRPr="008C0CAF">
        <w:rPr>
          <w:i/>
          <w:iCs/>
          <w:sz w:val="24"/>
          <w:szCs w:val="24"/>
        </w:rPr>
        <w:t xml:space="preserve"> and </w:t>
      </w:r>
      <w:proofErr w:type="spellStart"/>
      <w:r w:rsidRPr="008C0CAF">
        <w:rPr>
          <w:i/>
          <w:iCs/>
          <w:sz w:val="24"/>
          <w:szCs w:val="24"/>
        </w:rPr>
        <w:t>influence</w:t>
      </w:r>
      <w:proofErr w:type="spellEnd"/>
      <w:r w:rsidRPr="008C0CAF">
        <w:rPr>
          <w:i/>
          <w:iCs/>
          <w:sz w:val="24"/>
          <w:szCs w:val="24"/>
        </w:rPr>
        <w:t xml:space="preserve"> the </w:t>
      </w:r>
      <w:proofErr w:type="spellStart"/>
      <w:r w:rsidRPr="008C0CAF">
        <w:rPr>
          <w:i/>
          <w:iCs/>
          <w:sz w:val="24"/>
          <w:szCs w:val="24"/>
        </w:rPr>
        <w:t>rest</w:t>
      </w:r>
      <w:proofErr w:type="spellEnd"/>
      <w:r w:rsidRPr="008C0CAF">
        <w:rPr>
          <w:i/>
          <w:iCs/>
          <w:sz w:val="24"/>
          <w:szCs w:val="24"/>
        </w:rPr>
        <w:t xml:space="preserve"> of the world. In </w:t>
      </w:r>
      <w:proofErr w:type="spellStart"/>
      <w:r w:rsidRPr="008C0CAF">
        <w:rPr>
          <w:i/>
          <w:iCs/>
          <w:sz w:val="24"/>
          <w:szCs w:val="24"/>
        </w:rPr>
        <w:t>addition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has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both</w:t>
      </w:r>
      <w:proofErr w:type="spellEnd"/>
      <w:r w:rsidRPr="008C0CAF">
        <w:rPr>
          <w:i/>
          <w:iCs/>
          <w:sz w:val="24"/>
          <w:szCs w:val="24"/>
        </w:rPr>
        <w:t xml:space="preserve"> a </w:t>
      </w:r>
      <w:proofErr w:type="spellStart"/>
      <w:r w:rsidRPr="008C0CAF">
        <w:rPr>
          <w:i/>
          <w:iCs/>
          <w:sz w:val="24"/>
          <w:szCs w:val="24"/>
        </w:rPr>
        <w:t>historical</w:t>
      </w:r>
      <w:proofErr w:type="spellEnd"/>
      <w:r w:rsidRPr="008C0CAF">
        <w:rPr>
          <w:i/>
          <w:iCs/>
          <w:sz w:val="24"/>
          <w:szCs w:val="24"/>
        </w:rPr>
        <w:t xml:space="preserve"> and moral </w:t>
      </w:r>
      <w:proofErr w:type="spellStart"/>
      <w:r w:rsidRPr="008C0CAF">
        <w:rPr>
          <w:i/>
          <w:iCs/>
          <w:sz w:val="24"/>
          <w:szCs w:val="24"/>
        </w:rPr>
        <w:t>responsibility</w:t>
      </w:r>
      <w:proofErr w:type="spellEnd"/>
      <w:r w:rsidRPr="008C0CAF">
        <w:rPr>
          <w:i/>
          <w:iCs/>
          <w:sz w:val="24"/>
          <w:szCs w:val="24"/>
        </w:rPr>
        <w:t xml:space="preserve"> to take the </w:t>
      </w:r>
      <w:proofErr w:type="spellStart"/>
      <w:r w:rsidRPr="008C0CAF">
        <w:rPr>
          <w:i/>
          <w:iCs/>
          <w:sz w:val="24"/>
          <w:szCs w:val="24"/>
        </w:rPr>
        <w:t>lead</w:t>
      </w:r>
      <w:proofErr w:type="spellEnd"/>
      <w:r w:rsidRPr="008C0CAF">
        <w:rPr>
          <w:i/>
          <w:iCs/>
          <w:sz w:val="24"/>
          <w:szCs w:val="24"/>
        </w:rPr>
        <w:t>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 xml:space="preserve">2) The </w:t>
      </w:r>
      <w:proofErr w:type="spellStart"/>
      <w:r w:rsidRPr="008C0CAF">
        <w:rPr>
          <w:i/>
          <w:iCs/>
          <w:sz w:val="24"/>
          <w:szCs w:val="24"/>
        </w:rPr>
        <w:t>achievement</w:t>
      </w:r>
      <w:proofErr w:type="spellEnd"/>
      <w:r w:rsidRPr="008C0CAF">
        <w:rPr>
          <w:i/>
          <w:iCs/>
          <w:sz w:val="24"/>
          <w:szCs w:val="24"/>
        </w:rPr>
        <w:t xml:space="preserve"> of </w:t>
      </w:r>
      <w:proofErr w:type="spellStart"/>
      <w:r w:rsidRPr="008C0CAF">
        <w:rPr>
          <w:i/>
          <w:iCs/>
          <w:sz w:val="24"/>
          <w:szCs w:val="24"/>
        </w:rPr>
        <w:t>Denmark's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goals</w:t>
      </w:r>
      <w:proofErr w:type="spellEnd"/>
      <w:r w:rsidRPr="008C0CAF">
        <w:rPr>
          <w:i/>
          <w:iCs/>
          <w:sz w:val="24"/>
          <w:szCs w:val="24"/>
        </w:rPr>
        <w:t xml:space="preserve"> must be </w:t>
      </w:r>
      <w:proofErr w:type="spellStart"/>
      <w:r w:rsidRPr="008C0CAF">
        <w:rPr>
          <w:i/>
          <w:iCs/>
          <w:sz w:val="24"/>
          <w:szCs w:val="24"/>
        </w:rPr>
        <w:t>as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cost-effective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possible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taking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into</w:t>
      </w:r>
      <w:proofErr w:type="spellEnd"/>
      <w:r w:rsidRPr="008C0CAF">
        <w:rPr>
          <w:i/>
          <w:iCs/>
          <w:sz w:val="24"/>
          <w:szCs w:val="24"/>
        </w:rPr>
        <w:t xml:space="preserve"> account </w:t>
      </w:r>
      <w:proofErr w:type="spellStart"/>
      <w:r w:rsidRPr="008C0CAF">
        <w:rPr>
          <w:i/>
          <w:iCs/>
          <w:sz w:val="24"/>
          <w:szCs w:val="24"/>
        </w:rPr>
        <w:t>both</w:t>
      </w:r>
      <w:proofErr w:type="spellEnd"/>
      <w:r w:rsidRPr="008C0CAF">
        <w:rPr>
          <w:i/>
          <w:iCs/>
          <w:sz w:val="24"/>
          <w:szCs w:val="24"/>
        </w:rPr>
        <w:t xml:space="preserve"> the long-</w:t>
      </w:r>
      <w:proofErr w:type="spellStart"/>
      <w:r w:rsidRPr="008C0CAF">
        <w:rPr>
          <w:i/>
          <w:iCs/>
          <w:sz w:val="24"/>
          <w:szCs w:val="24"/>
        </w:rPr>
        <w:t>term</w:t>
      </w:r>
      <w:proofErr w:type="spellEnd"/>
      <w:r w:rsidRPr="008C0CAF">
        <w:rPr>
          <w:i/>
          <w:iCs/>
          <w:sz w:val="24"/>
          <w:szCs w:val="24"/>
        </w:rPr>
        <w:t xml:space="preserve"> green </w:t>
      </w:r>
      <w:proofErr w:type="spellStart"/>
      <w:r w:rsidRPr="008C0CAF">
        <w:rPr>
          <w:i/>
          <w:iCs/>
          <w:sz w:val="24"/>
          <w:szCs w:val="24"/>
        </w:rPr>
        <w:t>transition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sustainable</w:t>
      </w:r>
      <w:proofErr w:type="spellEnd"/>
      <w:r w:rsidRPr="008C0CAF">
        <w:rPr>
          <w:i/>
          <w:iCs/>
          <w:sz w:val="24"/>
          <w:szCs w:val="24"/>
        </w:rPr>
        <w:t xml:space="preserve"> business </w:t>
      </w:r>
      <w:proofErr w:type="spellStart"/>
      <w:r w:rsidRPr="008C0CAF">
        <w:rPr>
          <w:i/>
          <w:iCs/>
          <w:sz w:val="24"/>
          <w:szCs w:val="24"/>
        </w:rPr>
        <w:t>development</w:t>
      </w:r>
      <w:proofErr w:type="spellEnd"/>
      <w:r w:rsidRPr="008C0CAF">
        <w:rPr>
          <w:i/>
          <w:iCs/>
          <w:sz w:val="24"/>
          <w:szCs w:val="24"/>
        </w:rPr>
        <w:t xml:space="preserve"> and </w:t>
      </w:r>
      <w:proofErr w:type="spellStart"/>
      <w:r w:rsidRPr="008C0CAF">
        <w:rPr>
          <w:i/>
          <w:iCs/>
          <w:sz w:val="24"/>
          <w:szCs w:val="24"/>
        </w:rPr>
        <w:t>Danish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competitiveness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healthy</w:t>
      </w:r>
      <w:proofErr w:type="spellEnd"/>
      <w:r w:rsidRPr="008C0CAF">
        <w:rPr>
          <w:i/>
          <w:iCs/>
          <w:sz w:val="24"/>
          <w:szCs w:val="24"/>
        </w:rPr>
        <w:t xml:space="preserve"> public </w:t>
      </w:r>
      <w:proofErr w:type="spellStart"/>
      <w:r w:rsidRPr="008C0CAF">
        <w:rPr>
          <w:i/>
          <w:iCs/>
          <w:sz w:val="24"/>
          <w:szCs w:val="24"/>
        </w:rPr>
        <w:t>finances</w:t>
      </w:r>
      <w:proofErr w:type="spellEnd"/>
      <w:r w:rsidRPr="008C0CAF">
        <w:rPr>
          <w:i/>
          <w:iCs/>
          <w:sz w:val="24"/>
          <w:szCs w:val="24"/>
        </w:rPr>
        <w:t xml:space="preserve"> and </w:t>
      </w:r>
      <w:proofErr w:type="spellStart"/>
      <w:r w:rsidRPr="008C0CAF">
        <w:rPr>
          <w:i/>
          <w:iCs/>
          <w:sz w:val="24"/>
          <w:szCs w:val="24"/>
        </w:rPr>
        <w:t>employment</w:t>
      </w:r>
      <w:proofErr w:type="spellEnd"/>
      <w:r w:rsidRPr="008C0CAF">
        <w:rPr>
          <w:i/>
          <w:iCs/>
          <w:sz w:val="24"/>
          <w:szCs w:val="24"/>
        </w:rPr>
        <w:t xml:space="preserve">, and </w:t>
      </w:r>
      <w:proofErr w:type="spellStart"/>
      <w:r w:rsidRPr="008C0CAF">
        <w:rPr>
          <w:i/>
          <w:iCs/>
          <w:sz w:val="24"/>
          <w:szCs w:val="24"/>
        </w:rPr>
        <w:t>that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Danish</w:t>
      </w:r>
      <w:proofErr w:type="spellEnd"/>
      <w:r w:rsidRPr="008C0CAF">
        <w:rPr>
          <w:i/>
          <w:iCs/>
          <w:sz w:val="24"/>
          <w:szCs w:val="24"/>
        </w:rPr>
        <w:t xml:space="preserve"> business must be </w:t>
      </w:r>
      <w:proofErr w:type="spellStart"/>
      <w:r w:rsidRPr="008C0CAF">
        <w:rPr>
          <w:i/>
          <w:iCs/>
          <w:sz w:val="24"/>
          <w:szCs w:val="24"/>
        </w:rPr>
        <w:t>developed</w:t>
      </w:r>
      <w:proofErr w:type="spellEnd"/>
      <w:r w:rsidRPr="008C0CAF">
        <w:rPr>
          <w:i/>
          <w:iCs/>
          <w:sz w:val="24"/>
          <w:szCs w:val="24"/>
        </w:rPr>
        <w:t xml:space="preserve"> and </w:t>
      </w:r>
      <w:proofErr w:type="spellStart"/>
      <w:r w:rsidRPr="008C0CAF">
        <w:rPr>
          <w:i/>
          <w:iCs/>
          <w:sz w:val="24"/>
          <w:szCs w:val="24"/>
        </w:rPr>
        <w:t>not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phased</w:t>
      </w:r>
      <w:proofErr w:type="spellEnd"/>
      <w:r w:rsidRPr="008C0CAF">
        <w:rPr>
          <w:i/>
          <w:iCs/>
          <w:sz w:val="24"/>
          <w:szCs w:val="24"/>
        </w:rPr>
        <w:t xml:space="preserve"> out.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>3) </w:t>
      </w:r>
      <w:proofErr w:type="spellStart"/>
      <w:r w:rsidRPr="008C0CAF">
        <w:rPr>
          <w:i/>
          <w:iCs/>
          <w:sz w:val="24"/>
          <w:szCs w:val="24"/>
        </w:rPr>
        <w:t>Denmark</w:t>
      </w:r>
      <w:proofErr w:type="spellEnd"/>
      <w:r w:rsidRPr="008C0CAF">
        <w:rPr>
          <w:i/>
          <w:iCs/>
          <w:sz w:val="24"/>
          <w:szCs w:val="24"/>
        </w:rPr>
        <w:t xml:space="preserve"> must show </w:t>
      </w:r>
      <w:proofErr w:type="spellStart"/>
      <w:r w:rsidRPr="008C0CAF">
        <w:rPr>
          <w:i/>
          <w:iCs/>
          <w:sz w:val="24"/>
          <w:szCs w:val="24"/>
        </w:rPr>
        <w:t>that</w:t>
      </w:r>
      <w:proofErr w:type="spellEnd"/>
      <w:r w:rsidRPr="008C0CAF">
        <w:rPr>
          <w:i/>
          <w:iCs/>
          <w:sz w:val="24"/>
          <w:szCs w:val="24"/>
        </w:rPr>
        <w:t xml:space="preserve"> a green </w:t>
      </w:r>
      <w:proofErr w:type="spellStart"/>
      <w:r w:rsidRPr="008C0CAF">
        <w:rPr>
          <w:i/>
          <w:iCs/>
          <w:sz w:val="24"/>
          <w:szCs w:val="24"/>
        </w:rPr>
        <w:t>transition</w:t>
      </w:r>
      <w:proofErr w:type="spellEnd"/>
      <w:r w:rsidRPr="008C0CAF">
        <w:rPr>
          <w:i/>
          <w:iCs/>
          <w:sz w:val="24"/>
          <w:szCs w:val="24"/>
        </w:rPr>
        <w:t xml:space="preserve"> can be made and </w:t>
      </w:r>
      <w:proofErr w:type="spellStart"/>
      <w:r w:rsidRPr="008C0CAF">
        <w:rPr>
          <w:i/>
          <w:iCs/>
          <w:sz w:val="24"/>
          <w:szCs w:val="24"/>
        </w:rPr>
        <w:t>at</w:t>
      </w:r>
      <w:proofErr w:type="spellEnd"/>
      <w:r w:rsidRPr="008C0CAF">
        <w:rPr>
          <w:i/>
          <w:iCs/>
          <w:sz w:val="24"/>
          <w:szCs w:val="24"/>
        </w:rPr>
        <w:t xml:space="preserve"> the </w:t>
      </w:r>
      <w:proofErr w:type="spellStart"/>
      <w:r w:rsidRPr="008C0CAF">
        <w:rPr>
          <w:i/>
          <w:iCs/>
          <w:sz w:val="24"/>
          <w:szCs w:val="24"/>
        </w:rPr>
        <w:t>same</w:t>
      </w:r>
      <w:proofErr w:type="spellEnd"/>
      <w:r w:rsidRPr="008C0CAF">
        <w:rPr>
          <w:i/>
          <w:iCs/>
          <w:sz w:val="24"/>
          <w:szCs w:val="24"/>
        </w:rPr>
        <w:t xml:space="preserve"> time </w:t>
      </w:r>
      <w:proofErr w:type="spellStart"/>
      <w:r w:rsidRPr="008C0CAF">
        <w:rPr>
          <w:i/>
          <w:iCs/>
          <w:sz w:val="24"/>
          <w:szCs w:val="24"/>
        </w:rPr>
        <w:t>maintain</w:t>
      </w:r>
      <w:proofErr w:type="spellEnd"/>
      <w:r w:rsidRPr="008C0CAF">
        <w:rPr>
          <w:i/>
          <w:iCs/>
          <w:sz w:val="24"/>
          <w:szCs w:val="24"/>
        </w:rPr>
        <w:t xml:space="preserve"> a strong welfare society </w:t>
      </w:r>
      <w:proofErr w:type="spellStart"/>
      <w:r w:rsidRPr="008C0CAF">
        <w:rPr>
          <w:i/>
          <w:iCs/>
          <w:sz w:val="24"/>
          <w:szCs w:val="24"/>
        </w:rPr>
        <w:t>where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cohesion</w:t>
      </w:r>
      <w:proofErr w:type="spellEnd"/>
      <w:r w:rsidRPr="008C0CAF">
        <w:rPr>
          <w:i/>
          <w:iCs/>
          <w:sz w:val="24"/>
          <w:szCs w:val="24"/>
        </w:rPr>
        <w:t xml:space="preserve"> and social balance are </w:t>
      </w:r>
      <w:proofErr w:type="spellStart"/>
      <w:r w:rsidRPr="008C0CAF">
        <w:rPr>
          <w:i/>
          <w:iCs/>
          <w:sz w:val="24"/>
          <w:szCs w:val="24"/>
        </w:rPr>
        <w:t>ensured</w:t>
      </w:r>
      <w:proofErr w:type="spellEnd"/>
      <w:r w:rsidRPr="008C0CAF">
        <w:rPr>
          <w:i/>
          <w:iCs/>
          <w:sz w:val="24"/>
          <w:szCs w:val="24"/>
        </w:rPr>
        <w:t>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 xml:space="preserve">4) The </w:t>
      </w:r>
      <w:proofErr w:type="spellStart"/>
      <w:r w:rsidRPr="008C0CAF">
        <w:rPr>
          <w:i/>
          <w:iCs/>
          <w:sz w:val="24"/>
          <w:szCs w:val="24"/>
        </w:rPr>
        <w:t>measures</w:t>
      </w:r>
      <w:proofErr w:type="spellEnd"/>
      <w:r w:rsidRPr="008C0CAF">
        <w:rPr>
          <w:i/>
          <w:iCs/>
          <w:sz w:val="24"/>
          <w:szCs w:val="24"/>
        </w:rPr>
        <w:t xml:space="preserve"> to be </w:t>
      </w:r>
      <w:proofErr w:type="spellStart"/>
      <w:r w:rsidRPr="008C0CAF">
        <w:rPr>
          <w:i/>
          <w:iCs/>
          <w:sz w:val="24"/>
          <w:szCs w:val="24"/>
        </w:rPr>
        <w:t>used</w:t>
      </w:r>
      <w:proofErr w:type="spellEnd"/>
      <w:r w:rsidRPr="008C0CAF">
        <w:rPr>
          <w:i/>
          <w:iCs/>
          <w:sz w:val="24"/>
          <w:szCs w:val="24"/>
        </w:rPr>
        <w:t xml:space="preserve"> to reduce </w:t>
      </w:r>
      <w:proofErr w:type="spellStart"/>
      <w:r w:rsidRPr="008C0CAF">
        <w:rPr>
          <w:i/>
          <w:iCs/>
          <w:sz w:val="24"/>
          <w:szCs w:val="24"/>
        </w:rPr>
        <w:t>greenhouse</w:t>
      </w:r>
      <w:proofErr w:type="spellEnd"/>
      <w:r w:rsidRPr="008C0CAF">
        <w:rPr>
          <w:i/>
          <w:iCs/>
          <w:sz w:val="24"/>
          <w:szCs w:val="24"/>
        </w:rPr>
        <w:t xml:space="preserve"> gas </w:t>
      </w:r>
      <w:proofErr w:type="spellStart"/>
      <w:r w:rsidRPr="008C0CAF">
        <w:rPr>
          <w:i/>
          <w:iCs/>
          <w:sz w:val="24"/>
          <w:szCs w:val="24"/>
        </w:rPr>
        <w:t>emissions</w:t>
      </w:r>
      <w:proofErr w:type="spellEnd"/>
      <w:r w:rsidRPr="008C0CAF">
        <w:rPr>
          <w:i/>
          <w:iCs/>
          <w:sz w:val="24"/>
          <w:szCs w:val="24"/>
        </w:rPr>
        <w:t xml:space="preserve"> must </w:t>
      </w:r>
      <w:proofErr w:type="spellStart"/>
      <w:r w:rsidRPr="008C0CAF">
        <w:rPr>
          <w:i/>
          <w:iCs/>
          <w:sz w:val="24"/>
          <w:szCs w:val="24"/>
        </w:rPr>
        <w:t>lead</w:t>
      </w:r>
      <w:proofErr w:type="spellEnd"/>
      <w:r w:rsidRPr="008C0CAF">
        <w:rPr>
          <w:i/>
          <w:iCs/>
          <w:sz w:val="24"/>
          <w:szCs w:val="24"/>
        </w:rPr>
        <w:t xml:space="preserve"> to </w:t>
      </w:r>
      <w:proofErr w:type="spellStart"/>
      <w:r w:rsidRPr="008C0CAF">
        <w:rPr>
          <w:i/>
          <w:iCs/>
          <w:sz w:val="24"/>
          <w:szCs w:val="24"/>
        </w:rPr>
        <w:t>real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domestic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reductions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but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at</w:t>
      </w:r>
      <w:proofErr w:type="spellEnd"/>
      <w:r w:rsidRPr="008C0CAF">
        <w:rPr>
          <w:i/>
          <w:iCs/>
          <w:sz w:val="24"/>
          <w:szCs w:val="24"/>
        </w:rPr>
        <w:t xml:space="preserve"> the </w:t>
      </w:r>
      <w:proofErr w:type="spellStart"/>
      <w:r w:rsidRPr="008C0CAF">
        <w:rPr>
          <w:i/>
          <w:iCs/>
          <w:sz w:val="24"/>
          <w:szCs w:val="24"/>
        </w:rPr>
        <w:t>same</w:t>
      </w:r>
      <w:proofErr w:type="spellEnd"/>
      <w:r w:rsidRPr="008C0CAF">
        <w:rPr>
          <w:i/>
          <w:iCs/>
          <w:sz w:val="24"/>
          <w:szCs w:val="24"/>
        </w:rPr>
        <w:t xml:space="preserve"> time </w:t>
      </w:r>
      <w:proofErr w:type="spellStart"/>
      <w:r w:rsidRPr="008C0CAF">
        <w:rPr>
          <w:i/>
          <w:iCs/>
          <w:sz w:val="24"/>
          <w:szCs w:val="24"/>
        </w:rPr>
        <w:t>it</w:t>
      </w:r>
      <w:proofErr w:type="spellEnd"/>
      <w:r w:rsidRPr="008C0CAF">
        <w:rPr>
          <w:i/>
          <w:iCs/>
          <w:sz w:val="24"/>
          <w:szCs w:val="24"/>
        </w:rPr>
        <w:t xml:space="preserve"> must be </w:t>
      </w:r>
      <w:proofErr w:type="spellStart"/>
      <w:r w:rsidRPr="008C0CAF">
        <w:rPr>
          <w:i/>
          <w:iCs/>
          <w:sz w:val="24"/>
          <w:szCs w:val="24"/>
        </w:rPr>
        <w:t>ensured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that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Danish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measures</w:t>
      </w:r>
      <w:proofErr w:type="spellEnd"/>
      <w:r w:rsidRPr="008C0CAF">
        <w:rPr>
          <w:i/>
          <w:iCs/>
          <w:sz w:val="24"/>
          <w:szCs w:val="24"/>
        </w:rPr>
        <w:t xml:space="preserve"> do </w:t>
      </w:r>
      <w:proofErr w:type="spellStart"/>
      <w:r w:rsidRPr="008C0CAF">
        <w:rPr>
          <w:i/>
          <w:iCs/>
          <w:sz w:val="24"/>
          <w:szCs w:val="24"/>
        </w:rPr>
        <w:t>not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simply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move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all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greenhouse</w:t>
      </w:r>
      <w:proofErr w:type="spellEnd"/>
      <w:r w:rsidRPr="008C0CAF">
        <w:rPr>
          <w:i/>
          <w:iCs/>
          <w:sz w:val="24"/>
          <w:szCs w:val="24"/>
        </w:rPr>
        <w:t xml:space="preserve"> gas </w:t>
      </w:r>
      <w:proofErr w:type="spellStart"/>
      <w:r w:rsidRPr="008C0CAF">
        <w:rPr>
          <w:i/>
          <w:iCs/>
          <w:sz w:val="24"/>
          <w:szCs w:val="24"/>
        </w:rPr>
        <w:t>emissions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outside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Denmark's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borders</w:t>
      </w:r>
      <w:proofErr w:type="spellEnd"/>
      <w:r w:rsidRPr="008C0CAF">
        <w:rPr>
          <w:i/>
          <w:iCs/>
          <w:sz w:val="24"/>
          <w:szCs w:val="24"/>
        </w:rPr>
        <w:t>.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i/>
          <w:iCs/>
          <w:sz w:val="24"/>
          <w:szCs w:val="24"/>
        </w:rPr>
        <w:t>Section</w:t>
      </w:r>
      <w:proofErr w:type="spellEnd"/>
      <w:r w:rsidRPr="008C0CAF">
        <w:rPr>
          <w:i/>
          <w:iCs/>
          <w:sz w:val="24"/>
          <w:szCs w:val="24"/>
        </w:rPr>
        <w:t xml:space="preserve"> 2. At </w:t>
      </w:r>
      <w:proofErr w:type="spellStart"/>
      <w:r w:rsidRPr="008C0CAF">
        <w:rPr>
          <w:i/>
          <w:iCs/>
          <w:sz w:val="24"/>
          <w:szCs w:val="24"/>
        </w:rPr>
        <w:t>least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every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five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years</w:t>
      </w:r>
      <w:proofErr w:type="spellEnd"/>
      <w:r w:rsidRPr="008C0CAF">
        <w:rPr>
          <w:i/>
          <w:iCs/>
          <w:sz w:val="24"/>
          <w:szCs w:val="24"/>
        </w:rPr>
        <w:t xml:space="preserve">, the </w:t>
      </w:r>
      <w:proofErr w:type="spellStart"/>
      <w:r w:rsidRPr="008C0CAF">
        <w:rPr>
          <w:i/>
          <w:iCs/>
          <w:sz w:val="24"/>
          <w:szCs w:val="24"/>
        </w:rPr>
        <w:t>Minister</w:t>
      </w:r>
      <w:proofErr w:type="spellEnd"/>
      <w:r w:rsidRPr="008C0CAF">
        <w:rPr>
          <w:i/>
          <w:iCs/>
          <w:sz w:val="24"/>
          <w:szCs w:val="24"/>
        </w:rPr>
        <w:t xml:space="preserve"> for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, Energy and Utilities sets a </w:t>
      </w:r>
      <w:proofErr w:type="spellStart"/>
      <w:r w:rsidRPr="008C0CAF">
        <w:rPr>
          <w:i/>
          <w:iCs/>
          <w:sz w:val="24"/>
          <w:szCs w:val="24"/>
        </w:rPr>
        <w:t>national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target with a 10-year </w:t>
      </w:r>
      <w:proofErr w:type="spellStart"/>
      <w:r w:rsidRPr="008C0CAF">
        <w:rPr>
          <w:i/>
          <w:iCs/>
          <w:sz w:val="24"/>
          <w:szCs w:val="24"/>
        </w:rPr>
        <w:t>perspective</w:t>
      </w:r>
      <w:proofErr w:type="spellEnd"/>
      <w:r w:rsidRPr="008C0CAF">
        <w:rPr>
          <w:i/>
          <w:iCs/>
          <w:sz w:val="24"/>
          <w:szCs w:val="24"/>
        </w:rPr>
        <w:t xml:space="preserve">.  A new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target must </w:t>
      </w:r>
      <w:proofErr w:type="spellStart"/>
      <w:r w:rsidRPr="008C0CAF">
        <w:rPr>
          <w:i/>
          <w:iCs/>
          <w:sz w:val="24"/>
          <w:szCs w:val="24"/>
        </w:rPr>
        <w:t>not</w:t>
      </w:r>
      <w:proofErr w:type="spellEnd"/>
      <w:r w:rsidRPr="008C0CAF">
        <w:rPr>
          <w:i/>
          <w:iCs/>
          <w:sz w:val="24"/>
          <w:szCs w:val="24"/>
        </w:rPr>
        <w:t xml:space="preserve"> be </w:t>
      </w:r>
      <w:proofErr w:type="spellStart"/>
      <w:r w:rsidRPr="008C0CAF">
        <w:rPr>
          <w:i/>
          <w:iCs/>
          <w:sz w:val="24"/>
          <w:szCs w:val="24"/>
        </w:rPr>
        <w:t>less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ambitious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than</w:t>
      </w:r>
      <w:proofErr w:type="spellEnd"/>
      <w:r w:rsidRPr="008C0CAF">
        <w:rPr>
          <w:i/>
          <w:iCs/>
          <w:sz w:val="24"/>
          <w:szCs w:val="24"/>
        </w:rPr>
        <w:t xml:space="preserve"> the </w:t>
      </w:r>
      <w:proofErr w:type="spellStart"/>
      <w:r w:rsidRPr="008C0CAF">
        <w:rPr>
          <w:i/>
          <w:iCs/>
          <w:sz w:val="24"/>
          <w:szCs w:val="24"/>
        </w:rPr>
        <w:t>most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recently</w:t>
      </w:r>
      <w:proofErr w:type="spellEnd"/>
      <w:r w:rsidRPr="008C0CAF">
        <w:rPr>
          <w:i/>
          <w:iCs/>
          <w:sz w:val="24"/>
          <w:szCs w:val="24"/>
        </w:rPr>
        <w:t xml:space="preserve"> set target.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i/>
          <w:iCs/>
          <w:sz w:val="24"/>
          <w:szCs w:val="24"/>
        </w:rPr>
        <w:t xml:space="preserve">(2) The </w:t>
      </w:r>
      <w:proofErr w:type="spellStart"/>
      <w:r w:rsidRPr="008C0CAF">
        <w:rPr>
          <w:i/>
          <w:iCs/>
          <w:sz w:val="24"/>
          <w:szCs w:val="24"/>
        </w:rPr>
        <w:t>Minister</w:t>
      </w:r>
      <w:proofErr w:type="spellEnd"/>
      <w:r w:rsidRPr="008C0CAF">
        <w:rPr>
          <w:i/>
          <w:iCs/>
          <w:sz w:val="24"/>
          <w:szCs w:val="24"/>
        </w:rPr>
        <w:t xml:space="preserve"> for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, Energy and Utilities </w:t>
      </w:r>
      <w:proofErr w:type="spellStart"/>
      <w:r w:rsidRPr="008C0CAF">
        <w:rPr>
          <w:i/>
          <w:iCs/>
          <w:sz w:val="24"/>
          <w:szCs w:val="24"/>
        </w:rPr>
        <w:t>shall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publish</w:t>
      </w:r>
      <w:proofErr w:type="spellEnd"/>
      <w:r w:rsidRPr="008C0CAF">
        <w:rPr>
          <w:i/>
          <w:iCs/>
          <w:sz w:val="24"/>
          <w:szCs w:val="24"/>
        </w:rPr>
        <w:t xml:space="preserve">, </w:t>
      </w:r>
      <w:proofErr w:type="spellStart"/>
      <w:r w:rsidRPr="008C0CAF">
        <w:rPr>
          <w:i/>
          <w:iCs/>
          <w:sz w:val="24"/>
          <w:szCs w:val="24"/>
        </w:rPr>
        <w:t>at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least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every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five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years</w:t>
      </w:r>
      <w:proofErr w:type="spellEnd"/>
      <w:r w:rsidRPr="008C0CAF">
        <w:rPr>
          <w:i/>
          <w:iCs/>
          <w:sz w:val="24"/>
          <w:szCs w:val="24"/>
        </w:rPr>
        <w:t xml:space="preserve"> and </w:t>
      </w:r>
      <w:proofErr w:type="spellStart"/>
      <w:r w:rsidRPr="008C0CAF">
        <w:rPr>
          <w:i/>
          <w:iCs/>
          <w:sz w:val="24"/>
          <w:szCs w:val="24"/>
        </w:rPr>
        <w:t>at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least</w:t>
      </w:r>
      <w:proofErr w:type="spellEnd"/>
      <w:r w:rsidRPr="008C0CAF">
        <w:rPr>
          <w:i/>
          <w:iCs/>
          <w:sz w:val="24"/>
          <w:szCs w:val="24"/>
        </w:rPr>
        <w:t xml:space="preserve"> in connection with the </w:t>
      </w:r>
      <w:proofErr w:type="spellStart"/>
      <w:r w:rsidRPr="008C0CAF">
        <w:rPr>
          <w:i/>
          <w:iCs/>
          <w:sz w:val="24"/>
          <w:szCs w:val="24"/>
        </w:rPr>
        <w:t>setting</w:t>
      </w:r>
      <w:proofErr w:type="spellEnd"/>
      <w:r w:rsidRPr="008C0CAF">
        <w:rPr>
          <w:i/>
          <w:iCs/>
          <w:sz w:val="24"/>
          <w:szCs w:val="24"/>
        </w:rPr>
        <w:t xml:space="preserve"> of the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objectives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referred</w:t>
      </w:r>
      <w:proofErr w:type="spellEnd"/>
      <w:r w:rsidRPr="008C0CAF">
        <w:rPr>
          <w:i/>
          <w:iCs/>
          <w:sz w:val="24"/>
          <w:szCs w:val="24"/>
        </w:rPr>
        <w:t xml:space="preserve"> to in </w:t>
      </w:r>
      <w:proofErr w:type="spellStart"/>
      <w:r w:rsidRPr="008C0CAF">
        <w:rPr>
          <w:i/>
          <w:iCs/>
          <w:sz w:val="24"/>
          <w:szCs w:val="24"/>
        </w:rPr>
        <w:t>paragraph</w:t>
      </w:r>
      <w:proofErr w:type="spellEnd"/>
      <w:r w:rsidRPr="008C0CAF">
        <w:rPr>
          <w:i/>
          <w:iCs/>
          <w:sz w:val="24"/>
          <w:szCs w:val="24"/>
        </w:rPr>
        <w:t xml:space="preserve"> 1, a </w:t>
      </w:r>
      <w:proofErr w:type="spellStart"/>
      <w:r w:rsidRPr="008C0CAF">
        <w:rPr>
          <w:i/>
          <w:iCs/>
          <w:sz w:val="24"/>
          <w:szCs w:val="24"/>
        </w:rPr>
        <w:t>climate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action</w:t>
      </w:r>
      <w:proofErr w:type="spellEnd"/>
      <w:r w:rsidRPr="008C0CAF">
        <w:rPr>
          <w:i/>
          <w:iCs/>
          <w:sz w:val="24"/>
          <w:szCs w:val="24"/>
        </w:rPr>
        <w:t xml:space="preserve"> </w:t>
      </w:r>
      <w:proofErr w:type="spellStart"/>
      <w:r w:rsidRPr="008C0CAF">
        <w:rPr>
          <w:i/>
          <w:iCs/>
          <w:sz w:val="24"/>
          <w:szCs w:val="24"/>
        </w:rPr>
        <w:t>plan</w:t>
      </w:r>
      <w:proofErr w:type="spellEnd"/>
      <w:r w:rsidRPr="008C0CAF">
        <w:rPr>
          <w:i/>
          <w:iCs/>
          <w:sz w:val="24"/>
          <w:szCs w:val="24"/>
        </w:rPr>
        <w:t xml:space="preserve"> with a 10-year </w:t>
      </w:r>
      <w:proofErr w:type="spellStart"/>
      <w:r w:rsidRPr="008C0CAF">
        <w:rPr>
          <w:i/>
          <w:iCs/>
          <w:sz w:val="24"/>
          <w:szCs w:val="24"/>
        </w:rPr>
        <w:t>perspective</w:t>
      </w:r>
      <w:proofErr w:type="spellEnd"/>
      <w:r w:rsidRPr="008C0CAF">
        <w:rPr>
          <w:i/>
          <w:iCs/>
          <w:sz w:val="24"/>
          <w:szCs w:val="24"/>
        </w:rPr>
        <w:t>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b/>
          <w:bCs/>
          <w:sz w:val="24"/>
          <w:szCs w:val="24"/>
        </w:rPr>
        <w:lastRenderedPageBreak/>
        <w:t>Collective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bargaining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practices</w:t>
      </w:r>
      <w:proofErr w:type="spellEnd"/>
      <w:r w:rsidRPr="008C0CAF">
        <w:rPr>
          <w:b/>
          <w:bCs/>
          <w:sz w:val="24"/>
          <w:szCs w:val="24"/>
        </w:rPr>
        <w:t xml:space="preserve">, </w:t>
      </w:r>
      <w:proofErr w:type="spellStart"/>
      <w:r w:rsidRPr="008C0CAF">
        <w:rPr>
          <w:b/>
          <w:bCs/>
          <w:sz w:val="24"/>
          <w:szCs w:val="24"/>
        </w:rPr>
        <w:t>at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European</w:t>
      </w:r>
      <w:proofErr w:type="spellEnd"/>
      <w:r w:rsidRPr="008C0CAF">
        <w:rPr>
          <w:b/>
          <w:bCs/>
          <w:sz w:val="24"/>
          <w:szCs w:val="24"/>
        </w:rPr>
        <w:t xml:space="preserve">, EWC, </w:t>
      </w:r>
      <w:proofErr w:type="spellStart"/>
      <w:r w:rsidRPr="008C0CAF">
        <w:rPr>
          <w:b/>
          <w:bCs/>
          <w:sz w:val="24"/>
          <w:szCs w:val="24"/>
        </w:rPr>
        <w:t>national</w:t>
      </w:r>
      <w:proofErr w:type="spellEnd"/>
      <w:r w:rsidRPr="008C0CAF">
        <w:rPr>
          <w:b/>
          <w:bCs/>
          <w:sz w:val="24"/>
          <w:szCs w:val="24"/>
        </w:rPr>
        <w:t xml:space="preserve"> and company </w:t>
      </w:r>
      <w:proofErr w:type="spellStart"/>
      <w:r w:rsidRPr="008C0CAF">
        <w:rPr>
          <w:b/>
          <w:bCs/>
          <w:sz w:val="24"/>
          <w:szCs w:val="24"/>
        </w:rPr>
        <w:t>level</w:t>
      </w:r>
      <w:proofErr w:type="spellEnd"/>
      <w:r w:rsidRPr="008C0CAF">
        <w:rPr>
          <w:b/>
          <w:bCs/>
          <w:sz w:val="24"/>
          <w:szCs w:val="24"/>
        </w:rPr>
        <w:t xml:space="preserve">, on social and </w:t>
      </w:r>
      <w:proofErr w:type="spellStart"/>
      <w:r w:rsidRPr="008C0CAF">
        <w:rPr>
          <w:b/>
          <w:bCs/>
          <w:sz w:val="24"/>
          <w:szCs w:val="24"/>
        </w:rPr>
        <w:t>environmental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responsibility</w:t>
      </w:r>
      <w:proofErr w:type="spellEnd"/>
      <w:r w:rsidRPr="008C0CAF">
        <w:rPr>
          <w:b/>
          <w:bCs/>
          <w:sz w:val="24"/>
          <w:szCs w:val="24"/>
        </w:rPr>
        <w:t xml:space="preserve"> in the </w:t>
      </w:r>
      <w:proofErr w:type="spellStart"/>
      <w:r w:rsidRPr="008C0CAF">
        <w:rPr>
          <w:b/>
          <w:bCs/>
          <w:sz w:val="24"/>
          <w:szCs w:val="24"/>
        </w:rPr>
        <w:t>financial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sector</w:t>
      </w:r>
      <w:proofErr w:type="spellEnd"/>
      <w:r w:rsidRPr="008C0CAF">
        <w:rPr>
          <w:b/>
          <w:bCs/>
          <w:sz w:val="24"/>
          <w:szCs w:val="24"/>
        </w:rPr>
        <w:t>;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Joint panel </w:t>
      </w:r>
      <w:proofErr w:type="spellStart"/>
      <w:r w:rsidRPr="008C0CAF">
        <w:rPr>
          <w:sz w:val="24"/>
          <w:szCs w:val="24"/>
        </w:rPr>
        <w:t>discussions</w:t>
      </w:r>
      <w:proofErr w:type="spellEnd"/>
      <w:r w:rsidRPr="008C0CAF">
        <w:rPr>
          <w:sz w:val="24"/>
          <w:szCs w:val="24"/>
        </w:rPr>
        <w:t xml:space="preserve"> on the </w:t>
      </w:r>
      <w:proofErr w:type="spellStart"/>
      <w:r w:rsidRPr="008C0CAF">
        <w:rPr>
          <w:sz w:val="24"/>
          <w:szCs w:val="24"/>
        </w:rPr>
        <w:t>finance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sector’s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role</w:t>
      </w:r>
      <w:proofErr w:type="spellEnd"/>
      <w:r w:rsidRPr="008C0CAF">
        <w:rPr>
          <w:sz w:val="24"/>
          <w:szCs w:val="24"/>
        </w:rPr>
        <w:t xml:space="preserve"> in the green </w:t>
      </w:r>
      <w:proofErr w:type="spellStart"/>
      <w:r w:rsidRPr="008C0CAF">
        <w:rPr>
          <w:sz w:val="24"/>
          <w:szCs w:val="24"/>
        </w:rPr>
        <w:t>transition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Folkemødet</w:t>
      </w:r>
      <w:proofErr w:type="spellEnd"/>
      <w:r w:rsidRPr="008C0CAF">
        <w:rPr>
          <w:sz w:val="24"/>
          <w:szCs w:val="24"/>
        </w:rPr>
        <w:t xml:space="preserve"> - the </w:t>
      </w:r>
      <w:proofErr w:type="spellStart"/>
      <w:r w:rsidRPr="008C0CAF">
        <w:rPr>
          <w:sz w:val="24"/>
          <w:szCs w:val="24"/>
        </w:rPr>
        <w:t>Democracy</w:t>
      </w:r>
      <w:proofErr w:type="spellEnd"/>
      <w:r w:rsidRPr="008C0CAF">
        <w:rPr>
          <w:sz w:val="24"/>
          <w:szCs w:val="24"/>
        </w:rPr>
        <w:t xml:space="preserve"> Festival of </w:t>
      </w:r>
      <w:proofErr w:type="spellStart"/>
      <w:r w:rsidRPr="008C0CAF">
        <w:rPr>
          <w:sz w:val="24"/>
          <w:szCs w:val="24"/>
        </w:rPr>
        <w:t>Denmark</w:t>
      </w:r>
      <w:proofErr w:type="spellEnd"/>
      <w:r w:rsidRPr="008C0CAF">
        <w:rPr>
          <w:sz w:val="24"/>
          <w:szCs w:val="24"/>
        </w:rPr>
        <w:t xml:space="preserve"> (2022) </w:t>
      </w:r>
      <w:proofErr w:type="spellStart"/>
      <w:r w:rsidRPr="008C0CAF">
        <w:rPr>
          <w:sz w:val="24"/>
          <w:szCs w:val="24"/>
        </w:rPr>
        <w:fldChar w:fldCharType="begin"/>
      </w:r>
      <w:r w:rsidRPr="008C0CAF">
        <w:rPr>
          <w:sz w:val="24"/>
          <w:szCs w:val="24"/>
        </w:rPr>
        <w:instrText xml:space="preserve"> HYPERLINK "https://folkemoedet.dk/events/2022/06/16/finanssektorens-rolle-i-den-gronne-omstilling/" \t "_blank" </w:instrText>
      </w:r>
      <w:r w:rsidRPr="008C0CAF">
        <w:rPr>
          <w:sz w:val="24"/>
          <w:szCs w:val="24"/>
        </w:rPr>
        <w:fldChar w:fldCharType="separate"/>
      </w:r>
      <w:r w:rsidRPr="008C0CAF">
        <w:rPr>
          <w:rStyle w:val="Collegamentoipertestuale"/>
          <w:sz w:val="24"/>
          <w:szCs w:val="24"/>
        </w:rPr>
        <w:t>Finanssektorens</w:t>
      </w:r>
      <w:proofErr w:type="spellEnd"/>
      <w:r w:rsidRPr="008C0CAF">
        <w:rPr>
          <w:rStyle w:val="Collegamentoipertestuale"/>
          <w:sz w:val="24"/>
          <w:szCs w:val="24"/>
        </w:rPr>
        <w:t xml:space="preserve"> </w:t>
      </w:r>
      <w:proofErr w:type="spellStart"/>
      <w:r w:rsidRPr="008C0CAF">
        <w:rPr>
          <w:rStyle w:val="Collegamentoipertestuale"/>
          <w:sz w:val="24"/>
          <w:szCs w:val="24"/>
        </w:rPr>
        <w:t>rolle</w:t>
      </w:r>
      <w:proofErr w:type="spellEnd"/>
      <w:r w:rsidRPr="008C0CAF">
        <w:rPr>
          <w:rStyle w:val="Collegamentoipertestuale"/>
          <w:sz w:val="24"/>
          <w:szCs w:val="24"/>
        </w:rPr>
        <w:t xml:space="preserve"> i </w:t>
      </w:r>
      <w:proofErr w:type="spellStart"/>
      <w:r w:rsidRPr="008C0CAF">
        <w:rPr>
          <w:rStyle w:val="Collegamentoipertestuale"/>
          <w:sz w:val="24"/>
          <w:szCs w:val="24"/>
        </w:rPr>
        <w:t>den</w:t>
      </w:r>
      <w:proofErr w:type="spellEnd"/>
      <w:r w:rsidRPr="008C0CAF">
        <w:rPr>
          <w:rStyle w:val="Collegamentoipertestuale"/>
          <w:sz w:val="24"/>
          <w:szCs w:val="24"/>
        </w:rPr>
        <w:t xml:space="preserve"> </w:t>
      </w:r>
      <w:proofErr w:type="spellStart"/>
      <w:r w:rsidRPr="008C0CAF">
        <w:rPr>
          <w:rStyle w:val="Collegamentoipertestuale"/>
          <w:sz w:val="24"/>
          <w:szCs w:val="24"/>
        </w:rPr>
        <w:t>grønne</w:t>
      </w:r>
      <w:proofErr w:type="spellEnd"/>
      <w:r w:rsidRPr="008C0CAF">
        <w:rPr>
          <w:rStyle w:val="Collegamentoipertestuale"/>
          <w:sz w:val="24"/>
          <w:szCs w:val="24"/>
        </w:rPr>
        <w:t xml:space="preserve"> </w:t>
      </w:r>
      <w:proofErr w:type="spellStart"/>
      <w:r w:rsidRPr="008C0CAF">
        <w:rPr>
          <w:rStyle w:val="Collegamentoipertestuale"/>
          <w:sz w:val="24"/>
          <w:szCs w:val="24"/>
        </w:rPr>
        <w:t>omstilling</w:t>
      </w:r>
      <w:proofErr w:type="spellEnd"/>
      <w:r w:rsidRPr="008C0CAF">
        <w:rPr>
          <w:rStyle w:val="Collegamentoipertestuale"/>
          <w:sz w:val="24"/>
          <w:szCs w:val="24"/>
        </w:rPr>
        <w:t xml:space="preserve"> | </w:t>
      </w:r>
      <w:proofErr w:type="spellStart"/>
      <w:r w:rsidRPr="008C0CAF">
        <w:rPr>
          <w:rStyle w:val="Collegamentoipertestuale"/>
          <w:sz w:val="24"/>
          <w:szCs w:val="24"/>
        </w:rPr>
        <w:t>Folkemødet</w:t>
      </w:r>
      <w:proofErr w:type="spellEnd"/>
      <w:r w:rsidRPr="008C0CAF">
        <w:rPr>
          <w:rStyle w:val="Collegamentoipertestuale"/>
          <w:sz w:val="24"/>
          <w:szCs w:val="24"/>
        </w:rPr>
        <w:t xml:space="preserve"> (folkemoedet.dk)</w:t>
      </w:r>
      <w:r w:rsidRPr="008C0CAF">
        <w:rPr>
          <w:sz w:val="24"/>
          <w:szCs w:val="24"/>
        </w:rPr>
        <w:fldChar w:fldCharType="end"/>
      </w:r>
      <w:r w:rsidRPr="008C0CAF">
        <w:rPr>
          <w:sz w:val="24"/>
          <w:szCs w:val="24"/>
        </w:rPr>
        <w:t xml:space="preserve"> – in </w:t>
      </w:r>
      <w:proofErr w:type="spellStart"/>
      <w:r w:rsidRPr="008C0CAF">
        <w:rPr>
          <w:sz w:val="24"/>
          <w:szCs w:val="24"/>
        </w:rPr>
        <w:t>Danish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>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b/>
          <w:bCs/>
          <w:sz w:val="24"/>
          <w:szCs w:val="24"/>
        </w:rPr>
        <w:t>Collective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agreements</w:t>
      </w:r>
      <w:proofErr w:type="spellEnd"/>
      <w:r w:rsidRPr="008C0CAF">
        <w:rPr>
          <w:b/>
          <w:bCs/>
          <w:sz w:val="24"/>
          <w:szCs w:val="24"/>
        </w:rPr>
        <w:t xml:space="preserve"> (or company </w:t>
      </w:r>
      <w:proofErr w:type="spellStart"/>
      <w:r w:rsidRPr="008C0CAF">
        <w:rPr>
          <w:b/>
          <w:bCs/>
          <w:sz w:val="24"/>
          <w:szCs w:val="24"/>
        </w:rPr>
        <w:t>unilateral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initiatives</w:t>
      </w:r>
      <w:proofErr w:type="spellEnd"/>
      <w:r w:rsidRPr="008C0CAF">
        <w:rPr>
          <w:b/>
          <w:bCs/>
          <w:sz w:val="24"/>
          <w:szCs w:val="24"/>
        </w:rPr>
        <w:t xml:space="preserve">) </w:t>
      </w:r>
      <w:proofErr w:type="spellStart"/>
      <w:r w:rsidRPr="008C0CAF">
        <w:rPr>
          <w:b/>
          <w:bCs/>
          <w:sz w:val="24"/>
          <w:szCs w:val="24"/>
        </w:rPr>
        <w:t>referring</w:t>
      </w:r>
      <w:proofErr w:type="spellEnd"/>
      <w:r w:rsidRPr="008C0CAF">
        <w:rPr>
          <w:b/>
          <w:bCs/>
          <w:sz w:val="24"/>
          <w:szCs w:val="24"/>
        </w:rPr>
        <w:t xml:space="preserve"> to </w:t>
      </w:r>
      <w:r w:rsidR="00E80B80">
        <w:rPr>
          <w:b/>
          <w:bCs/>
          <w:sz w:val="24"/>
          <w:szCs w:val="24"/>
        </w:rPr>
        <w:t>remote</w:t>
      </w:r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working</w:t>
      </w:r>
      <w:proofErr w:type="spellEnd"/>
      <w:r w:rsidRPr="008C0CAF">
        <w:rPr>
          <w:b/>
          <w:bCs/>
          <w:sz w:val="24"/>
          <w:szCs w:val="24"/>
        </w:rPr>
        <w:t xml:space="preserve">, </w:t>
      </w:r>
      <w:proofErr w:type="spellStart"/>
      <w:r w:rsidRPr="008C0CAF">
        <w:rPr>
          <w:b/>
          <w:bCs/>
          <w:sz w:val="24"/>
          <w:szCs w:val="24"/>
        </w:rPr>
        <w:t>restructuring</w:t>
      </w:r>
      <w:proofErr w:type="spellEnd"/>
      <w:r w:rsidRPr="008C0CAF">
        <w:rPr>
          <w:b/>
          <w:bCs/>
          <w:sz w:val="24"/>
          <w:szCs w:val="24"/>
        </w:rPr>
        <w:t xml:space="preserve">, </w:t>
      </w:r>
      <w:proofErr w:type="spellStart"/>
      <w:r w:rsidRPr="008C0CAF">
        <w:rPr>
          <w:b/>
          <w:bCs/>
          <w:sz w:val="24"/>
          <w:szCs w:val="24"/>
        </w:rPr>
        <w:t>reorganizations</w:t>
      </w:r>
      <w:proofErr w:type="spellEnd"/>
      <w:r w:rsidRPr="008C0CAF">
        <w:rPr>
          <w:b/>
          <w:bCs/>
          <w:sz w:val="24"/>
          <w:szCs w:val="24"/>
        </w:rPr>
        <w:t xml:space="preserve">, business </w:t>
      </w:r>
      <w:proofErr w:type="spellStart"/>
      <w:r w:rsidRPr="008C0CAF">
        <w:rPr>
          <w:b/>
          <w:bCs/>
          <w:sz w:val="24"/>
          <w:szCs w:val="24"/>
        </w:rPr>
        <w:t>plans</w:t>
      </w:r>
      <w:proofErr w:type="spellEnd"/>
      <w:r w:rsidRPr="008C0CAF">
        <w:rPr>
          <w:b/>
          <w:bCs/>
          <w:sz w:val="24"/>
          <w:szCs w:val="24"/>
        </w:rPr>
        <w:t xml:space="preserve">, new job </w:t>
      </w:r>
      <w:proofErr w:type="spellStart"/>
      <w:r w:rsidRPr="008C0CAF">
        <w:rPr>
          <w:b/>
          <w:bCs/>
          <w:sz w:val="24"/>
          <w:szCs w:val="24"/>
        </w:rPr>
        <w:t>roles</w:t>
      </w:r>
      <w:proofErr w:type="spellEnd"/>
      <w:r w:rsidRPr="008C0CAF">
        <w:rPr>
          <w:b/>
          <w:bCs/>
          <w:sz w:val="24"/>
          <w:szCs w:val="24"/>
        </w:rPr>
        <w:t xml:space="preserve">, </w:t>
      </w:r>
      <w:proofErr w:type="spellStart"/>
      <w:r w:rsidRPr="008C0CAF">
        <w:rPr>
          <w:b/>
          <w:bCs/>
          <w:sz w:val="24"/>
          <w:szCs w:val="24"/>
        </w:rPr>
        <w:t>redundancies</w:t>
      </w:r>
      <w:proofErr w:type="spellEnd"/>
      <w:r w:rsidRPr="008C0CAF">
        <w:rPr>
          <w:b/>
          <w:bCs/>
          <w:sz w:val="24"/>
          <w:szCs w:val="24"/>
        </w:rPr>
        <w:t xml:space="preserve">/new </w:t>
      </w:r>
      <w:proofErr w:type="spellStart"/>
      <w:r w:rsidRPr="008C0CAF">
        <w:rPr>
          <w:b/>
          <w:bCs/>
          <w:sz w:val="24"/>
          <w:szCs w:val="24"/>
        </w:rPr>
        <w:t>hirings</w:t>
      </w:r>
      <w:proofErr w:type="spellEnd"/>
      <w:r w:rsidRPr="008C0CAF">
        <w:rPr>
          <w:b/>
          <w:bCs/>
          <w:sz w:val="24"/>
          <w:szCs w:val="24"/>
        </w:rPr>
        <w:t>, training/</w:t>
      </w:r>
      <w:proofErr w:type="spellStart"/>
      <w:r w:rsidRPr="008C0CAF">
        <w:rPr>
          <w:b/>
          <w:bCs/>
          <w:sz w:val="24"/>
          <w:szCs w:val="24"/>
        </w:rPr>
        <w:t>retraining</w:t>
      </w:r>
      <w:proofErr w:type="spellEnd"/>
      <w:r w:rsidRPr="008C0CAF">
        <w:rPr>
          <w:b/>
          <w:bCs/>
          <w:sz w:val="24"/>
          <w:szCs w:val="24"/>
        </w:rPr>
        <w:t>,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Remote Work</w:t>
      </w:r>
      <w:r w:rsidRPr="008C0CAF">
        <w:rPr>
          <w:b/>
          <w:bCs/>
          <w:i/>
          <w:iCs/>
          <w:sz w:val="24"/>
          <w:szCs w:val="24"/>
        </w:rPr>
        <w:t>: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b/>
          <w:bCs/>
          <w:sz w:val="24"/>
          <w:szCs w:val="24"/>
        </w:rPr>
        <w:t>Rammeaftale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om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distancearbejde</w:t>
      </w:r>
      <w:proofErr w:type="spellEnd"/>
      <w:r w:rsidRPr="008C0CAF">
        <w:rPr>
          <w:b/>
          <w:bCs/>
          <w:sz w:val="24"/>
          <w:szCs w:val="24"/>
        </w:rPr>
        <w:t xml:space="preserve"> / Framework </w:t>
      </w:r>
      <w:proofErr w:type="spellStart"/>
      <w:r w:rsidRPr="008C0CAF">
        <w:rPr>
          <w:b/>
          <w:bCs/>
          <w:sz w:val="24"/>
          <w:szCs w:val="24"/>
        </w:rPr>
        <w:t>agreement</w:t>
      </w:r>
      <w:proofErr w:type="spellEnd"/>
      <w:r w:rsidRPr="008C0CAF">
        <w:rPr>
          <w:b/>
          <w:bCs/>
          <w:sz w:val="24"/>
          <w:szCs w:val="24"/>
        </w:rPr>
        <w:t xml:space="preserve"> on remote work (</w:t>
      </w:r>
      <w:proofErr w:type="spellStart"/>
      <w:r w:rsidRPr="008C0CAF">
        <w:rPr>
          <w:b/>
          <w:bCs/>
          <w:sz w:val="24"/>
          <w:szCs w:val="24"/>
        </w:rPr>
        <w:t>June</w:t>
      </w:r>
      <w:proofErr w:type="spellEnd"/>
      <w:r w:rsidRPr="008C0CAF">
        <w:rPr>
          <w:b/>
          <w:bCs/>
          <w:sz w:val="24"/>
          <w:szCs w:val="24"/>
        </w:rPr>
        <w:t xml:space="preserve"> 2021) in </w:t>
      </w:r>
      <w:proofErr w:type="spellStart"/>
      <w:r w:rsidRPr="008C0CAF">
        <w:rPr>
          <w:b/>
          <w:bCs/>
          <w:sz w:val="24"/>
          <w:szCs w:val="24"/>
        </w:rPr>
        <w:t>Danish</w:t>
      </w:r>
      <w:proofErr w:type="spellEnd"/>
      <w:r w:rsidRPr="008C0CAF">
        <w:rPr>
          <w:b/>
          <w:bCs/>
          <w:sz w:val="24"/>
          <w:szCs w:val="24"/>
        </w:rPr>
        <w:t xml:space="preserve"> and </w:t>
      </w:r>
      <w:proofErr w:type="spellStart"/>
      <w:r w:rsidRPr="008C0CAF">
        <w:rPr>
          <w:b/>
          <w:bCs/>
          <w:sz w:val="24"/>
          <w:szCs w:val="24"/>
        </w:rPr>
        <w:t>tillæg</w:t>
      </w:r>
      <w:proofErr w:type="spellEnd"/>
      <w:r w:rsidRPr="008C0CAF">
        <w:rPr>
          <w:b/>
          <w:bCs/>
          <w:sz w:val="24"/>
          <w:szCs w:val="24"/>
        </w:rPr>
        <w:t>/addendum (</w:t>
      </w:r>
      <w:proofErr w:type="spellStart"/>
      <w:r w:rsidRPr="008C0CAF">
        <w:rPr>
          <w:b/>
          <w:bCs/>
          <w:sz w:val="24"/>
          <w:szCs w:val="24"/>
        </w:rPr>
        <w:t>July</w:t>
      </w:r>
      <w:proofErr w:type="spellEnd"/>
      <w:r w:rsidRPr="008C0CAF">
        <w:rPr>
          <w:b/>
          <w:bCs/>
          <w:sz w:val="24"/>
          <w:szCs w:val="24"/>
        </w:rPr>
        <w:t xml:space="preserve"> 2021)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</w:rPr>
        <w:t>Considering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experiences</w:t>
      </w:r>
      <w:proofErr w:type="spellEnd"/>
      <w:r w:rsidRPr="008C0CAF">
        <w:rPr>
          <w:sz w:val="24"/>
          <w:szCs w:val="24"/>
        </w:rPr>
        <w:t xml:space="preserve"> of </w:t>
      </w:r>
      <w:proofErr w:type="spellStart"/>
      <w:r w:rsidRPr="008C0CAF">
        <w:rPr>
          <w:sz w:val="24"/>
          <w:szCs w:val="24"/>
        </w:rPr>
        <w:t>working</w:t>
      </w:r>
      <w:proofErr w:type="spellEnd"/>
      <w:r w:rsidRPr="008C0CAF">
        <w:rPr>
          <w:sz w:val="24"/>
          <w:szCs w:val="24"/>
        </w:rPr>
        <w:t xml:space="preserve"> from home </w:t>
      </w:r>
      <w:proofErr w:type="spellStart"/>
      <w:r w:rsidRPr="008C0CAF">
        <w:rPr>
          <w:sz w:val="24"/>
          <w:szCs w:val="24"/>
        </w:rPr>
        <w:t>during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pandemic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Finansforbundet</w:t>
      </w:r>
      <w:proofErr w:type="spellEnd"/>
      <w:r w:rsidRPr="008C0CAF">
        <w:rPr>
          <w:sz w:val="24"/>
          <w:szCs w:val="24"/>
        </w:rPr>
        <w:t xml:space="preserve"> and FA </w:t>
      </w:r>
      <w:proofErr w:type="spellStart"/>
      <w:r w:rsidRPr="008C0CAF">
        <w:rPr>
          <w:sz w:val="24"/>
          <w:szCs w:val="24"/>
        </w:rPr>
        <w:t>agreed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suspend</w:t>
      </w:r>
      <w:proofErr w:type="spellEnd"/>
      <w:r w:rsidRPr="008C0CAF">
        <w:rPr>
          <w:sz w:val="24"/>
          <w:szCs w:val="24"/>
        </w:rPr>
        <w:t xml:space="preserve"> some </w:t>
      </w:r>
      <w:proofErr w:type="spellStart"/>
      <w:r w:rsidRPr="008C0CAF">
        <w:rPr>
          <w:sz w:val="24"/>
          <w:szCs w:val="24"/>
        </w:rPr>
        <w:t>requirements</w:t>
      </w:r>
      <w:proofErr w:type="spellEnd"/>
      <w:r w:rsidRPr="008C0CAF">
        <w:rPr>
          <w:sz w:val="24"/>
          <w:szCs w:val="24"/>
        </w:rPr>
        <w:t xml:space="preserve"> in the </w:t>
      </w:r>
      <w:proofErr w:type="spellStart"/>
      <w:r w:rsidRPr="008C0CAF">
        <w:rPr>
          <w:sz w:val="24"/>
          <w:szCs w:val="24"/>
        </w:rPr>
        <w:t>framework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agreement</w:t>
      </w:r>
      <w:proofErr w:type="spellEnd"/>
      <w:r w:rsidRPr="008C0CAF">
        <w:rPr>
          <w:sz w:val="24"/>
          <w:szCs w:val="24"/>
        </w:rPr>
        <w:t xml:space="preserve"> on remote work in </w:t>
      </w:r>
      <w:proofErr w:type="spellStart"/>
      <w:r w:rsidRPr="008C0CAF">
        <w:rPr>
          <w:sz w:val="24"/>
          <w:szCs w:val="24"/>
        </w:rPr>
        <w:t>order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allow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employees</w:t>
      </w:r>
      <w:proofErr w:type="spellEnd"/>
      <w:r w:rsidRPr="008C0CAF">
        <w:rPr>
          <w:sz w:val="24"/>
          <w:szCs w:val="24"/>
        </w:rPr>
        <w:t xml:space="preserve"> and the companies more </w:t>
      </w:r>
      <w:proofErr w:type="spellStart"/>
      <w:r w:rsidRPr="008C0CAF">
        <w:rPr>
          <w:sz w:val="24"/>
          <w:szCs w:val="24"/>
        </w:rPr>
        <w:t>flexibility</w:t>
      </w:r>
      <w:proofErr w:type="spellEnd"/>
      <w:r w:rsidRPr="008C0CAF">
        <w:rPr>
          <w:sz w:val="24"/>
          <w:szCs w:val="24"/>
        </w:rPr>
        <w:t xml:space="preserve"> in </w:t>
      </w:r>
      <w:proofErr w:type="spellStart"/>
      <w:r w:rsidRPr="008C0CAF">
        <w:rPr>
          <w:sz w:val="24"/>
          <w:szCs w:val="24"/>
        </w:rPr>
        <w:t>organising</w:t>
      </w:r>
      <w:proofErr w:type="spellEnd"/>
      <w:r w:rsidRPr="008C0CAF">
        <w:rPr>
          <w:sz w:val="24"/>
          <w:szCs w:val="24"/>
        </w:rPr>
        <w:t xml:space="preserve"> remote </w:t>
      </w:r>
      <w:proofErr w:type="spellStart"/>
      <w:r w:rsidRPr="008C0CAF">
        <w:rPr>
          <w:sz w:val="24"/>
          <w:szCs w:val="24"/>
        </w:rPr>
        <w:t>working</w:t>
      </w:r>
      <w:proofErr w:type="spellEnd"/>
      <w:r w:rsidRPr="008C0CAF">
        <w:rPr>
          <w:sz w:val="24"/>
          <w:szCs w:val="24"/>
        </w:rPr>
        <w:t xml:space="preserve">. The </w:t>
      </w:r>
      <w:proofErr w:type="spellStart"/>
      <w:r w:rsidRPr="008C0CAF">
        <w:rPr>
          <w:sz w:val="24"/>
          <w:szCs w:val="24"/>
        </w:rPr>
        <w:t>requirements</w:t>
      </w:r>
      <w:proofErr w:type="spellEnd"/>
      <w:r w:rsidRPr="008C0CAF">
        <w:rPr>
          <w:sz w:val="24"/>
          <w:szCs w:val="24"/>
        </w:rPr>
        <w:t xml:space="preserve"> are </w:t>
      </w:r>
      <w:proofErr w:type="spellStart"/>
      <w:r w:rsidRPr="008C0CAF">
        <w:rPr>
          <w:sz w:val="24"/>
          <w:szCs w:val="24"/>
        </w:rPr>
        <w:t>suspended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until</w:t>
      </w:r>
      <w:proofErr w:type="spellEnd"/>
      <w:r w:rsidRPr="008C0CAF">
        <w:rPr>
          <w:sz w:val="24"/>
          <w:szCs w:val="24"/>
        </w:rPr>
        <w:t xml:space="preserve"> 31 March 2023. 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hyperlink r:id="rId8" w:tgtFrame="_blank" w:history="1">
        <w:r w:rsidRPr="008C0CAF">
          <w:rPr>
            <w:rStyle w:val="Collegamentoipertestuale"/>
            <w:sz w:val="24"/>
            <w:szCs w:val="24"/>
          </w:rPr>
          <w:t xml:space="preserve">The </w:t>
        </w:r>
        <w:proofErr w:type="spellStart"/>
        <w:r w:rsidRPr="008C0CAF">
          <w:rPr>
            <w:rStyle w:val="Collegamentoipertestuale"/>
            <w:sz w:val="24"/>
            <w:szCs w:val="24"/>
          </w:rPr>
          <w:t>flexible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work life (finansforbundet.dk)</w:t>
        </w:r>
      </w:hyperlink>
      <w:r w:rsidRPr="008C0CAF">
        <w:rPr>
          <w:sz w:val="24"/>
          <w:szCs w:val="24"/>
        </w:rPr>
        <w:t xml:space="preserve"> – </w:t>
      </w:r>
      <w:proofErr w:type="spellStart"/>
      <w:r w:rsidRPr="008C0CAF">
        <w:rPr>
          <w:sz w:val="24"/>
          <w:szCs w:val="24"/>
        </w:rPr>
        <w:t>Finansforbundet’s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thematic</w:t>
      </w:r>
      <w:proofErr w:type="spellEnd"/>
      <w:r w:rsidRPr="008C0CAF">
        <w:rPr>
          <w:sz w:val="24"/>
          <w:szCs w:val="24"/>
        </w:rPr>
        <w:t xml:space="preserve"> site on </w:t>
      </w:r>
      <w:proofErr w:type="spellStart"/>
      <w:r w:rsidRPr="008C0CAF">
        <w:rPr>
          <w:sz w:val="24"/>
          <w:szCs w:val="24"/>
        </w:rPr>
        <w:t>flexible</w:t>
      </w:r>
      <w:proofErr w:type="spellEnd"/>
      <w:r w:rsidRPr="008C0CAF">
        <w:rPr>
          <w:sz w:val="24"/>
          <w:szCs w:val="24"/>
        </w:rPr>
        <w:t xml:space="preserve"> work life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b/>
          <w:bCs/>
          <w:i/>
          <w:iCs/>
          <w:sz w:val="24"/>
          <w:szCs w:val="24"/>
        </w:rPr>
        <w:t>Redundancies</w:t>
      </w:r>
      <w:proofErr w:type="spellEnd"/>
      <w:r w:rsidRPr="008C0CAF">
        <w:rPr>
          <w:b/>
          <w:bCs/>
          <w:i/>
          <w:iCs/>
          <w:sz w:val="24"/>
          <w:szCs w:val="24"/>
        </w:rPr>
        <w:t>: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b/>
          <w:bCs/>
          <w:sz w:val="24"/>
          <w:szCs w:val="24"/>
        </w:rPr>
        <w:t xml:space="preserve">Standard </w:t>
      </w:r>
      <w:proofErr w:type="spellStart"/>
      <w:r w:rsidRPr="008C0CAF">
        <w:rPr>
          <w:b/>
          <w:bCs/>
          <w:sz w:val="24"/>
          <w:szCs w:val="24"/>
        </w:rPr>
        <w:t>collective</w:t>
      </w:r>
      <w:proofErr w:type="spellEnd"/>
      <w:r w:rsidRPr="008C0CAF">
        <w:rPr>
          <w:b/>
          <w:bCs/>
          <w:sz w:val="24"/>
          <w:szCs w:val="24"/>
        </w:rPr>
        <w:t xml:space="preserve"> </w:t>
      </w:r>
      <w:proofErr w:type="spellStart"/>
      <w:r w:rsidRPr="008C0CAF">
        <w:rPr>
          <w:b/>
          <w:bCs/>
          <w:sz w:val="24"/>
          <w:szCs w:val="24"/>
        </w:rPr>
        <w:t>agreement</w:t>
      </w:r>
      <w:proofErr w:type="spellEnd"/>
      <w:r w:rsidRPr="008C0CAF">
        <w:rPr>
          <w:b/>
          <w:bCs/>
          <w:sz w:val="24"/>
          <w:szCs w:val="24"/>
        </w:rPr>
        <w:t xml:space="preserve"> in the </w:t>
      </w:r>
      <w:proofErr w:type="spellStart"/>
      <w:r w:rsidRPr="008C0CAF">
        <w:rPr>
          <w:b/>
          <w:bCs/>
          <w:sz w:val="24"/>
          <w:szCs w:val="24"/>
        </w:rPr>
        <w:t>Danish</w:t>
      </w:r>
      <w:proofErr w:type="spellEnd"/>
      <w:r w:rsidRPr="008C0CAF">
        <w:rPr>
          <w:b/>
          <w:bCs/>
          <w:sz w:val="24"/>
          <w:szCs w:val="24"/>
        </w:rPr>
        <w:t xml:space="preserve"> banking and </w:t>
      </w:r>
      <w:proofErr w:type="spellStart"/>
      <w:r w:rsidRPr="008C0CAF">
        <w:rPr>
          <w:b/>
          <w:bCs/>
          <w:sz w:val="24"/>
          <w:szCs w:val="24"/>
        </w:rPr>
        <w:t>mortgage</w:t>
      </w:r>
      <w:proofErr w:type="spellEnd"/>
      <w:r w:rsidRPr="008C0CAF">
        <w:rPr>
          <w:b/>
          <w:bCs/>
          <w:sz w:val="24"/>
          <w:szCs w:val="24"/>
        </w:rPr>
        <w:t xml:space="preserve"> credit </w:t>
      </w:r>
      <w:proofErr w:type="spellStart"/>
      <w:r w:rsidRPr="008C0CAF">
        <w:rPr>
          <w:b/>
          <w:bCs/>
          <w:sz w:val="24"/>
          <w:szCs w:val="24"/>
        </w:rPr>
        <w:t>sector</w:t>
      </w:r>
      <w:proofErr w:type="spellEnd"/>
      <w:r w:rsidRPr="008C0CAF">
        <w:rPr>
          <w:b/>
          <w:bCs/>
          <w:sz w:val="24"/>
          <w:szCs w:val="24"/>
        </w:rPr>
        <w:t xml:space="preserve"> 2020-2023</w:t>
      </w:r>
      <w:r w:rsidRPr="008C0CAF">
        <w:rPr>
          <w:sz w:val="24"/>
          <w:szCs w:val="24"/>
        </w:rPr>
        <w:t>.  </w:t>
      </w:r>
      <w:proofErr w:type="spellStart"/>
      <w:r w:rsidRPr="008C0CAF">
        <w:rPr>
          <w:sz w:val="24"/>
          <w:szCs w:val="24"/>
        </w:rPr>
        <w:t>See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pages</w:t>
      </w:r>
      <w:proofErr w:type="spellEnd"/>
      <w:r w:rsidRPr="008C0CAF">
        <w:rPr>
          <w:sz w:val="24"/>
          <w:szCs w:val="24"/>
        </w:rPr>
        <w:t xml:space="preserve"> 170-174 in the </w:t>
      </w:r>
      <w:proofErr w:type="spellStart"/>
      <w:r w:rsidRPr="008C0CAF">
        <w:rPr>
          <w:sz w:val="24"/>
          <w:szCs w:val="24"/>
        </w:rPr>
        <w:t>attached</w:t>
      </w:r>
      <w:proofErr w:type="spellEnd"/>
      <w:r w:rsidRPr="008C0CAF">
        <w:rPr>
          <w:sz w:val="24"/>
          <w:szCs w:val="24"/>
        </w:rPr>
        <w:t xml:space="preserve"> (stok-2020.pdf) on </w:t>
      </w:r>
      <w:proofErr w:type="spellStart"/>
      <w:r w:rsidRPr="008C0CAF">
        <w:rPr>
          <w:sz w:val="24"/>
          <w:szCs w:val="24"/>
        </w:rPr>
        <w:t>mitigation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procedures</w:t>
      </w:r>
      <w:proofErr w:type="spellEnd"/>
      <w:r w:rsidRPr="008C0CAF">
        <w:rPr>
          <w:sz w:val="24"/>
          <w:szCs w:val="24"/>
        </w:rPr>
        <w:t xml:space="preserve"> in </w:t>
      </w:r>
      <w:proofErr w:type="spellStart"/>
      <w:r w:rsidRPr="008C0CAF">
        <w:rPr>
          <w:sz w:val="24"/>
          <w:szCs w:val="24"/>
        </w:rPr>
        <w:t>Danish</w:t>
      </w:r>
      <w:proofErr w:type="spellEnd"/>
      <w:r w:rsidRPr="008C0CAF">
        <w:rPr>
          <w:sz w:val="24"/>
          <w:szCs w:val="24"/>
        </w:rPr>
        <w:t>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>”5. </w:t>
      </w:r>
      <w:proofErr w:type="spellStart"/>
      <w:r w:rsidRPr="008C0CAF">
        <w:rPr>
          <w:sz w:val="24"/>
          <w:szCs w:val="24"/>
        </w:rPr>
        <w:t>Severance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terms</w:t>
      </w:r>
      <w:proofErr w:type="spellEnd"/>
      <w:r w:rsidRPr="008C0CAF">
        <w:rPr>
          <w:sz w:val="24"/>
          <w:szCs w:val="24"/>
        </w:rPr>
        <w:t xml:space="preserve"> (machine </w:t>
      </w:r>
      <w:proofErr w:type="spellStart"/>
      <w:r w:rsidRPr="008C0CAF">
        <w:rPr>
          <w:sz w:val="24"/>
          <w:szCs w:val="24"/>
        </w:rPr>
        <w:t>translation</w:t>
      </w:r>
      <w:proofErr w:type="spellEnd"/>
      <w:r w:rsidRPr="008C0CAF">
        <w:rPr>
          <w:sz w:val="24"/>
          <w:szCs w:val="24"/>
        </w:rPr>
        <w:t>)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</w:rPr>
        <w:t>Irrespective</w:t>
      </w:r>
      <w:proofErr w:type="spellEnd"/>
      <w:r w:rsidRPr="008C0CAF">
        <w:rPr>
          <w:sz w:val="24"/>
          <w:szCs w:val="24"/>
        </w:rPr>
        <w:t xml:space="preserve"> of </w:t>
      </w:r>
      <w:proofErr w:type="spellStart"/>
      <w:r w:rsidRPr="008C0CAF">
        <w:rPr>
          <w:sz w:val="24"/>
          <w:szCs w:val="24"/>
        </w:rPr>
        <w:t>whether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there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an </w:t>
      </w:r>
      <w:proofErr w:type="spellStart"/>
      <w:r w:rsidRPr="008C0CAF">
        <w:rPr>
          <w:sz w:val="24"/>
          <w:szCs w:val="24"/>
        </w:rPr>
        <w:t>obligation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negotiate</w:t>
      </w:r>
      <w:proofErr w:type="spellEnd"/>
      <w:r w:rsidRPr="008C0CAF">
        <w:rPr>
          <w:sz w:val="24"/>
          <w:szCs w:val="24"/>
        </w:rPr>
        <w:t xml:space="preserve"> under </w:t>
      </w:r>
      <w:proofErr w:type="spellStart"/>
      <w:r w:rsidRPr="008C0CAF">
        <w:rPr>
          <w:sz w:val="24"/>
          <w:szCs w:val="24"/>
        </w:rPr>
        <w:t>points</w:t>
      </w:r>
      <w:proofErr w:type="spellEnd"/>
      <w:r w:rsidRPr="008C0CAF">
        <w:rPr>
          <w:sz w:val="24"/>
          <w:szCs w:val="24"/>
        </w:rPr>
        <w:t xml:space="preserve"> 3 and 4,</w:t>
      </w:r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the </w:t>
      </w:r>
      <w:proofErr w:type="spellStart"/>
      <w:r w:rsidRPr="008C0CAF">
        <w:rPr>
          <w:sz w:val="24"/>
          <w:szCs w:val="24"/>
        </w:rPr>
        <w:t>following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severance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terms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if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dismissal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made due to the </w:t>
      </w:r>
      <w:proofErr w:type="spellStart"/>
      <w:r w:rsidRPr="008C0CAF">
        <w:rPr>
          <w:sz w:val="24"/>
          <w:szCs w:val="24"/>
        </w:rPr>
        <w:t>company's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circumstances</w:t>
      </w:r>
      <w:proofErr w:type="spellEnd"/>
      <w:r w:rsidRPr="008C0CAF">
        <w:rPr>
          <w:sz w:val="24"/>
          <w:szCs w:val="24"/>
        </w:rPr>
        <w:t>: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</w:rPr>
        <w:t>one</w:t>
      </w:r>
      <w:proofErr w:type="spellEnd"/>
      <w:r w:rsidRPr="008C0CAF">
        <w:rPr>
          <w:sz w:val="24"/>
          <w:szCs w:val="24"/>
        </w:rPr>
        <w:t xml:space="preserve"> or more </w:t>
      </w:r>
      <w:proofErr w:type="spellStart"/>
      <w:r w:rsidRPr="008C0CAF">
        <w:rPr>
          <w:sz w:val="24"/>
          <w:szCs w:val="24"/>
        </w:rPr>
        <w:t>employees</w:t>
      </w:r>
      <w:proofErr w:type="spellEnd"/>
      <w:r w:rsidRPr="008C0CAF">
        <w:rPr>
          <w:sz w:val="24"/>
          <w:szCs w:val="24"/>
        </w:rPr>
        <w:t>: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a.     The </w:t>
      </w:r>
      <w:proofErr w:type="spellStart"/>
      <w:r w:rsidRPr="008C0CAF">
        <w:rPr>
          <w:sz w:val="24"/>
          <w:szCs w:val="24"/>
        </w:rPr>
        <w:t>notices</w:t>
      </w:r>
      <w:proofErr w:type="spellEnd"/>
      <w:r w:rsidRPr="008C0CAF">
        <w:rPr>
          <w:sz w:val="24"/>
          <w:szCs w:val="24"/>
        </w:rPr>
        <w:t xml:space="preserve"> and </w:t>
      </w:r>
      <w:proofErr w:type="spellStart"/>
      <w:r w:rsidRPr="008C0CAF">
        <w:rPr>
          <w:sz w:val="24"/>
          <w:szCs w:val="24"/>
        </w:rPr>
        <w:t>allowances</w:t>
      </w:r>
      <w:proofErr w:type="spellEnd"/>
      <w:r w:rsidRPr="008C0CAF">
        <w:rPr>
          <w:sz w:val="24"/>
          <w:szCs w:val="24"/>
        </w:rPr>
        <w:t xml:space="preserve"> of the </w:t>
      </w:r>
      <w:proofErr w:type="spellStart"/>
      <w:r w:rsidRPr="008C0CAF">
        <w:rPr>
          <w:sz w:val="24"/>
          <w:szCs w:val="24"/>
        </w:rPr>
        <w:t>Danish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Salaried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Employees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Act</w:t>
      </w:r>
      <w:proofErr w:type="spellEnd"/>
      <w:r w:rsidRPr="008C0CAF">
        <w:rPr>
          <w:sz w:val="24"/>
          <w:szCs w:val="24"/>
        </w:rPr>
        <w:t xml:space="preserve"> and the </w:t>
      </w:r>
      <w:proofErr w:type="spellStart"/>
      <w:r w:rsidRPr="008C0CAF">
        <w:rPr>
          <w:sz w:val="24"/>
          <w:szCs w:val="24"/>
        </w:rPr>
        <w:t>collective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agreements</w:t>
      </w:r>
      <w:proofErr w:type="spellEnd"/>
      <w:r w:rsidRPr="008C0CAF">
        <w:rPr>
          <w:sz w:val="24"/>
          <w:szCs w:val="24"/>
        </w:rPr>
        <w:t xml:space="preserve"> must be </w:t>
      </w:r>
      <w:proofErr w:type="spellStart"/>
      <w:r w:rsidRPr="008C0CAF">
        <w:rPr>
          <w:sz w:val="24"/>
          <w:szCs w:val="24"/>
        </w:rPr>
        <w:t>complied</w:t>
      </w:r>
      <w:proofErr w:type="spellEnd"/>
      <w:r w:rsidRPr="008C0CAF">
        <w:rPr>
          <w:sz w:val="24"/>
          <w:szCs w:val="24"/>
        </w:rPr>
        <w:t xml:space="preserve"> with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b. To </w:t>
      </w:r>
      <w:proofErr w:type="spellStart"/>
      <w:r w:rsidRPr="008C0CAF">
        <w:rPr>
          <w:sz w:val="24"/>
          <w:szCs w:val="24"/>
        </w:rPr>
        <w:t>those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employees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who</w:t>
      </w:r>
      <w:proofErr w:type="spellEnd"/>
      <w:r w:rsidRPr="008C0CAF">
        <w:rPr>
          <w:sz w:val="24"/>
          <w:szCs w:val="24"/>
        </w:rPr>
        <w:t xml:space="preserve"> are </w:t>
      </w:r>
      <w:proofErr w:type="spellStart"/>
      <w:r w:rsidRPr="008C0CAF">
        <w:rPr>
          <w:sz w:val="24"/>
          <w:szCs w:val="24"/>
        </w:rPr>
        <w:t>not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otherwise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entitled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severance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pay</w:t>
      </w:r>
      <w:proofErr w:type="spellEnd"/>
      <w:r w:rsidRPr="008C0C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an </w:t>
      </w:r>
      <w:proofErr w:type="spellStart"/>
      <w:r w:rsidRPr="008C0CAF">
        <w:rPr>
          <w:sz w:val="24"/>
          <w:szCs w:val="24"/>
        </w:rPr>
        <w:t>allowance</w:t>
      </w:r>
      <w:proofErr w:type="spellEnd"/>
      <w:r w:rsidRPr="008C0CAF">
        <w:rPr>
          <w:sz w:val="24"/>
          <w:szCs w:val="24"/>
        </w:rPr>
        <w:t xml:space="preserve"> of 1 </w:t>
      </w:r>
      <w:proofErr w:type="spellStart"/>
      <w:r>
        <w:rPr>
          <w:sz w:val="24"/>
          <w:szCs w:val="24"/>
        </w:rPr>
        <w:t>m</w:t>
      </w:r>
      <w:r w:rsidRPr="008C0CAF">
        <w:rPr>
          <w:sz w:val="24"/>
          <w:szCs w:val="24"/>
        </w:rPr>
        <w:t>onth's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salary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granted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if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employee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has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got</w:t>
      </w:r>
      <w:proofErr w:type="spellEnd"/>
      <w:r w:rsidRPr="008C0CAF">
        <w:rPr>
          <w:sz w:val="24"/>
          <w:szCs w:val="24"/>
        </w:rPr>
        <w:t xml:space="preserve"> a job </w:t>
      </w:r>
      <w:proofErr w:type="spellStart"/>
      <w:r w:rsidRPr="008C0CAF">
        <w:rPr>
          <w:sz w:val="24"/>
          <w:szCs w:val="24"/>
        </w:rPr>
        <w:t>at</w:t>
      </w:r>
      <w:proofErr w:type="spellEnd"/>
      <w:r w:rsidRPr="008C0CAF">
        <w:rPr>
          <w:sz w:val="24"/>
          <w:szCs w:val="24"/>
        </w:rPr>
        <w:t xml:space="preserve"> the end of the </w:t>
      </w:r>
      <w:proofErr w:type="spellStart"/>
      <w:r w:rsidRPr="008C0CAF">
        <w:rPr>
          <w:sz w:val="24"/>
          <w:szCs w:val="24"/>
        </w:rPr>
        <w:t>notice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period</w:t>
      </w:r>
      <w:proofErr w:type="spellEnd"/>
      <w:r w:rsidRPr="008C0CAF">
        <w:rPr>
          <w:sz w:val="24"/>
          <w:szCs w:val="24"/>
        </w:rPr>
        <w:t xml:space="preserve">. The company </w:t>
      </w:r>
      <w:proofErr w:type="spellStart"/>
      <w:r w:rsidRPr="008C0CAF">
        <w:rPr>
          <w:sz w:val="24"/>
          <w:szCs w:val="24"/>
        </w:rPr>
        <w:t>may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require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employee</w:t>
      </w:r>
      <w:proofErr w:type="spellEnd"/>
      <w:r w:rsidRPr="008C0CAF">
        <w:rPr>
          <w:sz w:val="24"/>
          <w:szCs w:val="24"/>
        </w:rPr>
        <w:t xml:space="preserve"> to: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</w:rPr>
        <w:t>document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that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person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has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not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got</w:t>
      </w:r>
      <w:proofErr w:type="spellEnd"/>
      <w:r w:rsidRPr="008C0CAF">
        <w:rPr>
          <w:sz w:val="24"/>
          <w:szCs w:val="24"/>
        </w:rPr>
        <w:t xml:space="preserve"> a new job;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c. An outplacement </w:t>
      </w:r>
      <w:proofErr w:type="spellStart"/>
      <w:r w:rsidRPr="008C0CAF">
        <w:rPr>
          <w:sz w:val="24"/>
          <w:szCs w:val="24"/>
        </w:rPr>
        <w:t>programme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offered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that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complies</w:t>
      </w:r>
      <w:proofErr w:type="spellEnd"/>
      <w:r w:rsidRPr="008C0CAF">
        <w:rPr>
          <w:sz w:val="24"/>
          <w:szCs w:val="24"/>
        </w:rPr>
        <w:t xml:space="preserve"> with the </w:t>
      </w:r>
      <w:proofErr w:type="spellStart"/>
      <w:r w:rsidRPr="008C0CAF">
        <w:rPr>
          <w:sz w:val="24"/>
          <w:szCs w:val="24"/>
        </w:rPr>
        <w:t>principles</w:t>
      </w:r>
      <w:proofErr w:type="spellEnd"/>
      <w:r w:rsidRPr="008C0CAF">
        <w:rPr>
          <w:sz w:val="24"/>
          <w:szCs w:val="24"/>
        </w:rPr>
        <w:t xml:space="preserve"> of the </w:t>
      </w:r>
      <w:proofErr w:type="spellStart"/>
      <w:r w:rsidRPr="008C0CAF">
        <w:rPr>
          <w:sz w:val="24"/>
          <w:szCs w:val="24"/>
        </w:rPr>
        <w:t>financial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sector's</w:t>
      </w:r>
      <w:proofErr w:type="spellEnd"/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the code of </w:t>
      </w:r>
      <w:proofErr w:type="spellStart"/>
      <w:r w:rsidRPr="008C0CAF">
        <w:rPr>
          <w:sz w:val="24"/>
          <w:szCs w:val="24"/>
        </w:rPr>
        <w:t>good</w:t>
      </w:r>
      <w:proofErr w:type="spellEnd"/>
      <w:r w:rsidRPr="008C0CAF">
        <w:rPr>
          <w:sz w:val="24"/>
          <w:szCs w:val="24"/>
        </w:rPr>
        <w:t xml:space="preserve"> outplacement set out in </w:t>
      </w:r>
      <w:proofErr w:type="spellStart"/>
      <w:r w:rsidRPr="008C0CAF">
        <w:rPr>
          <w:sz w:val="24"/>
          <w:szCs w:val="24"/>
        </w:rPr>
        <w:t>Annex</w:t>
      </w:r>
      <w:proofErr w:type="spellEnd"/>
      <w:r w:rsidRPr="008C0CAF">
        <w:rPr>
          <w:sz w:val="24"/>
          <w:szCs w:val="24"/>
        </w:rPr>
        <w:t xml:space="preserve"> 1, </w:t>
      </w:r>
      <w:proofErr w:type="spellStart"/>
      <w:r w:rsidRPr="008C0CAF">
        <w:rPr>
          <w:sz w:val="24"/>
          <w:szCs w:val="24"/>
        </w:rPr>
        <w:t>which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contains</w:t>
      </w:r>
      <w:proofErr w:type="spellEnd"/>
      <w:r w:rsidRPr="008C0CA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coherence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between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offers</w:t>
      </w:r>
      <w:proofErr w:type="spellEnd"/>
      <w:r w:rsidRPr="008C0CAF">
        <w:rPr>
          <w:sz w:val="24"/>
          <w:szCs w:val="24"/>
        </w:rPr>
        <w:t xml:space="preserve"> made </w:t>
      </w:r>
      <w:proofErr w:type="spellStart"/>
      <w:r w:rsidRPr="008C0CAF">
        <w:rPr>
          <w:sz w:val="24"/>
          <w:szCs w:val="24"/>
        </w:rPr>
        <w:t>available</w:t>
      </w:r>
      <w:proofErr w:type="spellEnd"/>
      <w:r w:rsidRPr="008C0CAF">
        <w:rPr>
          <w:sz w:val="24"/>
          <w:szCs w:val="24"/>
        </w:rPr>
        <w:t xml:space="preserve"> by the company, </w:t>
      </w:r>
      <w:proofErr w:type="spellStart"/>
      <w:r w:rsidRPr="008C0CAF">
        <w:rPr>
          <w:sz w:val="24"/>
          <w:szCs w:val="24"/>
        </w:rPr>
        <w:t>Finansforbundet</w:t>
      </w:r>
      <w:proofErr w:type="spellEnd"/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and the </w:t>
      </w:r>
      <w:proofErr w:type="spellStart"/>
      <w:r w:rsidRPr="008C0CAF">
        <w:rPr>
          <w:sz w:val="24"/>
          <w:szCs w:val="24"/>
        </w:rPr>
        <w:t>unemployment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insurance</w:t>
      </w:r>
      <w:proofErr w:type="spellEnd"/>
      <w:r w:rsidRPr="008C0CAF"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lastRenderedPageBreak/>
        <w:t xml:space="preserve">fund. </w:t>
      </w:r>
      <w:proofErr w:type="spellStart"/>
      <w:r w:rsidRPr="008C0CAF">
        <w:rPr>
          <w:sz w:val="24"/>
          <w:szCs w:val="24"/>
        </w:rPr>
        <w:t>Detailed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agreement</w:t>
      </w:r>
      <w:proofErr w:type="spellEnd"/>
      <w:r w:rsidRPr="008C0CAF">
        <w:rPr>
          <w:sz w:val="24"/>
          <w:szCs w:val="24"/>
        </w:rPr>
        <w:t xml:space="preserve"> on provider and </w:t>
      </w:r>
      <w:proofErr w:type="spellStart"/>
      <w:r w:rsidRPr="008C0CAF">
        <w:rPr>
          <w:sz w:val="24"/>
          <w:szCs w:val="24"/>
        </w:rPr>
        <w:t>content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agreed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between</w:t>
      </w:r>
      <w:proofErr w:type="spellEnd"/>
      <w:r w:rsidRPr="008C0CAF">
        <w:rPr>
          <w:sz w:val="24"/>
          <w:szCs w:val="24"/>
        </w:rPr>
        <w:t xml:space="preserve"> the company and the </w:t>
      </w:r>
      <w:proofErr w:type="spellStart"/>
      <w:r w:rsidRPr="008C0CAF">
        <w:rPr>
          <w:sz w:val="24"/>
          <w:szCs w:val="24"/>
        </w:rPr>
        <w:t>Trade</w:t>
      </w:r>
      <w:proofErr w:type="spellEnd"/>
      <w:r w:rsidRPr="008C0CAF">
        <w:rPr>
          <w:sz w:val="24"/>
          <w:szCs w:val="24"/>
        </w:rPr>
        <w:t xml:space="preserve"> Union </w:t>
      </w:r>
      <w:proofErr w:type="spellStart"/>
      <w:r w:rsidRPr="008C0CAF">
        <w:rPr>
          <w:sz w:val="24"/>
          <w:szCs w:val="24"/>
        </w:rPr>
        <w:t>Representative</w:t>
      </w:r>
      <w:proofErr w:type="spellEnd"/>
      <w:r w:rsidRPr="008C0CAF">
        <w:rPr>
          <w:sz w:val="24"/>
          <w:szCs w:val="24"/>
        </w:rPr>
        <w:t>. Outplacement Program</w:t>
      </w:r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must </w:t>
      </w:r>
      <w:proofErr w:type="spellStart"/>
      <w:r w:rsidRPr="008C0CAF">
        <w:rPr>
          <w:sz w:val="24"/>
          <w:szCs w:val="24"/>
        </w:rPr>
        <w:t>have</w:t>
      </w:r>
      <w:proofErr w:type="spellEnd"/>
      <w:r w:rsidRPr="008C0CAF">
        <w:rPr>
          <w:sz w:val="24"/>
          <w:szCs w:val="24"/>
        </w:rPr>
        <w:t xml:space="preserve"> a </w:t>
      </w:r>
      <w:proofErr w:type="spellStart"/>
      <w:r w:rsidRPr="008C0CAF">
        <w:rPr>
          <w:sz w:val="24"/>
          <w:szCs w:val="24"/>
        </w:rPr>
        <w:t>value</w:t>
      </w:r>
      <w:proofErr w:type="spellEnd"/>
      <w:r w:rsidRPr="008C0CAF">
        <w:rPr>
          <w:sz w:val="24"/>
          <w:szCs w:val="24"/>
        </w:rPr>
        <w:t xml:space="preserve"> of </w:t>
      </w:r>
      <w:proofErr w:type="spellStart"/>
      <w:r w:rsidRPr="008C0CAF">
        <w:rPr>
          <w:sz w:val="24"/>
          <w:szCs w:val="24"/>
        </w:rPr>
        <w:t>at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least</w:t>
      </w:r>
      <w:proofErr w:type="spellEnd"/>
      <w:r w:rsidRPr="008C0CAF">
        <w:rPr>
          <w:sz w:val="24"/>
          <w:szCs w:val="24"/>
        </w:rPr>
        <w:t xml:space="preserve"> DKK 25,000 </w:t>
      </w:r>
      <w:proofErr w:type="spellStart"/>
      <w:r w:rsidRPr="008C0CAF">
        <w:rPr>
          <w:sz w:val="24"/>
          <w:szCs w:val="24"/>
        </w:rPr>
        <w:t>incl</w:t>
      </w:r>
      <w:proofErr w:type="spellEnd"/>
      <w:r w:rsidRPr="008C0CAF">
        <w:rPr>
          <w:sz w:val="24"/>
          <w:szCs w:val="24"/>
        </w:rPr>
        <w:t>. VAT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d. </w:t>
      </w:r>
      <w:proofErr w:type="spellStart"/>
      <w:r w:rsidRPr="008C0CAF">
        <w:rPr>
          <w:sz w:val="24"/>
          <w:szCs w:val="24"/>
        </w:rPr>
        <w:t>Paid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leave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granted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during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notice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period</w:t>
      </w:r>
      <w:proofErr w:type="spellEnd"/>
      <w:r w:rsidRPr="008C0CAF">
        <w:rPr>
          <w:sz w:val="24"/>
          <w:szCs w:val="24"/>
        </w:rPr>
        <w:t xml:space="preserve"> for outplacement </w:t>
      </w:r>
      <w:proofErr w:type="spellStart"/>
      <w:r w:rsidRPr="008C0CAF">
        <w:rPr>
          <w:sz w:val="24"/>
          <w:szCs w:val="24"/>
        </w:rPr>
        <w:t>activities</w:t>
      </w:r>
      <w:proofErr w:type="spellEnd"/>
      <w:r w:rsidRPr="008C0CAF">
        <w:rPr>
          <w:sz w:val="24"/>
          <w:szCs w:val="24"/>
        </w:rPr>
        <w:t xml:space="preserve">, </w:t>
      </w:r>
      <w:proofErr w:type="spellStart"/>
      <w:r w:rsidRPr="008C0CAF">
        <w:rPr>
          <w:sz w:val="24"/>
          <w:szCs w:val="24"/>
        </w:rPr>
        <w:t>cf</w:t>
      </w:r>
      <w:proofErr w:type="spellEnd"/>
      <w:r w:rsidRPr="008C0CAF">
        <w:rPr>
          <w:sz w:val="24"/>
          <w:szCs w:val="24"/>
        </w:rPr>
        <w:t xml:space="preserve">. </w:t>
      </w:r>
      <w:proofErr w:type="spellStart"/>
      <w:r w:rsidRPr="008C0CAF">
        <w:rPr>
          <w:sz w:val="24"/>
          <w:szCs w:val="24"/>
        </w:rPr>
        <w:t>section</w:t>
      </w:r>
      <w:proofErr w:type="spellEnd"/>
      <w:r w:rsidRPr="008C0CAF">
        <w:rPr>
          <w:sz w:val="24"/>
          <w:szCs w:val="24"/>
        </w:rPr>
        <w:t xml:space="preserve"> 1.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The </w:t>
      </w:r>
      <w:proofErr w:type="spellStart"/>
      <w:r w:rsidRPr="008C0CAF">
        <w:rPr>
          <w:sz w:val="24"/>
          <w:szCs w:val="24"/>
        </w:rPr>
        <w:t>offered</w:t>
      </w:r>
      <w:proofErr w:type="spellEnd"/>
      <w:r w:rsidRPr="008C0CAF">
        <w:rPr>
          <w:sz w:val="24"/>
          <w:szCs w:val="24"/>
        </w:rPr>
        <w:t xml:space="preserve"> outplacement </w:t>
      </w:r>
      <w:proofErr w:type="spellStart"/>
      <w:r w:rsidRPr="008C0CAF">
        <w:rPr>
          <w:sz w:val="24"/>
          <w:szCs w:val="24"/>
        </w:rPr>
        <w:t>program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e. </w:t>
      </w:r>
      <w:proofErr w:type="spellStart"/>
      <w:r w:rsidRPr="008C0CAF">
        <w:rPr>
          <w:sz w:val="24"/>
          <w:szCs w:val="24"/>
        </w:rPr>
        <w:t>Paid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leave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granted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during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notice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period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participate</w:t>
      </w:r>
      <w:proofErr w:type="spellEnd"/>
      <w:r w:rsidRPr="008C0CAF">
        <w:rPr>
          <w:sz w:val="24"/>
          <w:szCs w:val="24"/>
        </w:rPr>
        <w:t xml:space="preserve"> in </w:t>
      </w:r>
      <w:proofErr w:type="spellStart"/>
      <w:r w:rsidRPr="008C0CAF">
        <w:rPr>
          <w:sz w:val="24"/>
          <w:szCs w:val="24"/>
        </w:rPr>
        <w:t>qualifying</w:t>
      </w:r>
      <w:proofErr w:type="spellEnd"/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training to </w:t>
      </w:r>
      <w:proofErr w:type="spellStart"/>
      <w:r w:rsidRPr="008C0CAF">
        <w:rPr>
          <w:sz w:val="24"/>
          <w:szCs w:val="24"/>
        </w:rPr>
        <w:t>increase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professional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opportunities</w:t>
      </w:r>
      <w:proofErr w:type="spellEnd"/>
      <w:r w:rsidRPr="008C0CAF">
        <w:rPr>
          <w:sz w:val="24"/>
          <w:szCs w:val="24"/>
        </w:rPr>
        <w:t xml:space="preserve"> of the </w:t>
      </w:r>
      <w:proofErr w:type="spellStart"/>
      <w:r w:rsidRPr="008C0CAF">
        <w:rPr>
          <w:sz w:val="24"/>
          <w:szCs w:val="24"/>
        </w:rPr>
        <w:t>terminated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employee</w:t>
      </w:r>
      <w:proofErr w:type="spellEnd"/>
      <w:r w:rsidRPr="008C0CAF">
        <w:rPr>
          <w:sz w:val="24"/>
          <w:szCs w:val="24"/>
        </w:rPr>
        <w:t>;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f. The </w:t>
      </w:r>
      <w:proofErr w:type="spellStart"/>
      <w:r w:rsidRPr="008C0CAF">
        <w:rPr>
          <w:sz w:val="24"/>
          <w:szCs w:val="24"/>
        </w:rPr>
        <w:t>freedom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referred</w:t>
      </w:r>
      <w:proofErr w:type="spellEnd"/>
      <w:r w:rsidRPr="008C0CAF">
        <w:rPr>
          <w:sz w:val="24"/>
          <w:szCs w:val="24"/>
        </w:rPr>
        <w:t xml:space="preserve"> to in (d) and (e) </w:t>
      </w:r>
      <w:proofErr w:type="spellStart"/>
      <w:r w:rsidRPr="008C0CAF">
        <w:rPr>
          <w:sz w:val="24"/>
          <w:szCs w:val="24"/>
        </w:rPr>
        <w:t>shall</w:t>
      </w:r>
      <w:proofErr w:type="spellEnd"/>
      <w:r w:rsidRPr="008C0CAF">
        <w:rPr>
          <w:sz w:val="24"/>
          <w:szCs w:val="24"/>
        </w:rPr>
        <w:t xml:space="preserve"> be </w:t>
      </w:r>
      <w:proofErr w:type="spellStart"/>
      <w:r w:rsidRPr="008C0CAF">
        <w:rPr>
          <w:sz w:val="24"/>
          <w:szCs w:val="24"/>
        </w:rPr>
        <w:t>agreed</w:t>
      </w:r>
      <w:proofErr w:type="spellEnd"/>
      <w:r w:rsidRPr="008C0CAF">
        <w:rPr>
          <w:sz w:val="24"/>
          <w:szCs w:val="24"/>
        </w:rPr>
        <w:t xml:space="preserve"> and </w:t>
      </w:r>
      <w:proofErr w:type="spellStart"/>
      <w:r w:rsidRPr="008C0CAF">
        <w:rPr>
          <w:sz w:val="24"/>
          <w:szCs w:val="24"/>
        </w:rPr>
        <w:t>granted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taking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into</w:t>
      </w:r>
      <w:proofErr w:type="spellEnd"/>
      <w:r w:rsidRPr="008C0CAF">
        <w:rPr>
          <w:sz w:val="24"/>
          <w:szCs w:val="24"/>
        </w:rPr>
        <w:t xml:space="preserve"> account the </w:t>
      </w:r>
      <w:proofErr w:type="spellStart"/>
      <w:r w:rsidRPr="008C0CAF">
        <w:rPr>
          <w:sz w:val="24"/>
          <w:szCs w:val="24"/>
        </w:rPr>
        <w:t>undertaking's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drift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g. </w:t>
      </w:r>
      <w:proofErr w:type="spellStart"/>
      <w:r w:rsidRPr="008C0CAF">
        <w:rPr>
          <w:sz w:val="24"/>
          <w:szCs w:val="24"/>
        </w:rPr>
        <w:t>Any</w:t>
      </w:r>
      <w:proofErr w:type="spellEnd"/>
      <w:r w:rsidRPr="008C0CAF">
        <w:rPr>
          <w:sz w:val="24"/>
          <w:szCs w:val="24"/>
        </w:rPr>
        <w:t xml:space="preserve"> balance in the time </w:t>
      </w:r>
      <w:proofErr w:type="spellStart"/>
      <w:r w:rsidRPr="008C0CAF">
        <w:rPr>
          <w:sz w:val="24"/>
          <w:szCs w:val="24"/>
        </w:rPr>
        <w:t>bank</w:t>
      </w:r>
      <w:proofErr w:type="spellEnd"/>
      <w:r w:rsidRPr="008C0CAF">
        <w:rPr>
          <w:sz w:val="24"/>
          <w:szCs w:val="24"/>
        </w:rPr>
        <w:t xml:space="preserve"> can be </w:t>
      </w:r>
      <w:proofErr w:type="spellStart"/>
      <w:r w:rsidRPr="008C0CAF">
        <w:rPr>
          <w:sz w:val="24"/>
          <w:szCs w:val="24"/>
        </w:rPr>
        <w:t>settled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during</w:t>
      </w:r>
      <w:proofErr w:type="spellEnd"/>
      <w:r w:rsidRPr="008C0CAF">
        <w:rPr>
          <w:sz w:val="24"/>
          <w:szCs w:val="24"/>
        </w:rPr>
        <w:t xml:space="preserve"> the </w:t>
      </w:r>
      <w:proofErr w:type="spellStart"/>
      <w:r w:rsidRPr="008C0CAF">
        <w:rPr>
          <w:sz w:val="24"/>
          <w:szCs w:val="24"/>
        </w:rPr>
        <w:t>notice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period</w:t>
      </w:r>
      <w:proofErr w:type="spellEnd"/>
      <w:r w:rsidRPr="008C0CAF">
        <w:rPr>
          <w:sz w:val="24"/>
          <w:szCs w:val="24"/>
        </w:rPr>
        <w:t xml:space="preserve"> by </w:t>
      </w:r>
      <w:proofErr w:type="spellStart"/>
      <w:r w:rsidRPr="008C0CAF">
        <w:rPr>
          <w:sz w:val="24"/>
          <w:szCs w:val="24"/>
        </w:rPr>
        <w:t>agreement</w:t>
      </w:r>
      <w:proofErr w:type="spellEnd"/>
      <w:r w:rsidRPr="008C0CAF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the </w:t>
      </w:r>
      <w:proofErr w:type="spellStart"/>
      <w:r w:rsidRPr="008C0CAF">
        <w:rPr>
          <w:sz w:val="24"/>
          <w:szCs w:val="24"/>
        </w:rPr>
        <w:t>employee</w:t>
      </w:r>
      <w:proofErr w:type="spellEnd"/>
      <w:r w:rsidRPr="008C0CAF">
        <w:rPr>
          <w:sz w:val="24"/>
          <w:szCs w:val="24"/>
        </w:rPr>
        <w:t xml:space="preserve">, </w:t>
      </w:r>
      <w:proofErr w:type="spellStart"/>
      <w:r w:rsidRPr="008C0CAF">
        <w:rPr>
          <w:sz w:val="24"/>
          <w:szCs w:val="24"/>
        </w:rPr>
        <w:t>otherwise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it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will</w:t>
      </w:r>
      <w:proofErr w:type="spellEnd"/>
      <w:r w:rsidRPr="008C0CAF">
        <w:rPr>
          <w:sz w:val="24"/>
          <w:szCs w:val="24"/>
        </w:rPr>
        <w:t xml:space="preserve"> be </w:t>
      </w:r>
      <w:proofErr w:type="spellStart"/>
      <w:r w:rsidRPr="008C0CAF">
        <w:rPr>
          <w:sz w:val="24"/>
          <w:szCs w:val="24"/>
        </w:rPr>
        <w:t>paid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upon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resignation</w:t>
      </w:r>
      <w:proofErr w:type="spellEnd"/>
      <w:r w:rsidRPr="008C0CAF">
        <w:rPr>
          <w:sz w:val="24"/>
          <w:szCs w:val="24"/>
        </w:rPr>
        <w:t>;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h. The </w:t>
      </w:r>
      <w:proofErr w:type="spellStart"/>
      <w:r w:rsidRPr="008C0CAF">
        <w:rPr>
          <w:sz w:val="24"/>
          <w:szCs w:val="24"/>
        </w:rPr>
        <w:t>employee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has</w:t>
      </w:r>
      <w:proofErr w:type="spellEnd"/>
      <w:r w:rsidRPr="008C0CAF">
        <w:rPr>
          <w:sz w:val="24"/>
          <w:szCs w:val="24"/>
        </w:rPr>
        <w:t xml:space="preserve"> the right to </w:t>
      </w:r>
      <w:proofErr w:type="spellStart"/>
      <w:r w:rsidRPr="008C0CAF">
        <w:rPr>
          <w:sz w:val="24"/>
          <w:szCs w:val="24"/>
        </w:rPr>
        <w:t>obtain</w:t>
      </w:r>
      <w:proofErr w:type="spellEnd"/>
      <w:r w:rsidRPr="008C0CAF">
        <w:rPr>
          <w:sz w:val="24"/>
          <w:szCs w:val="24"/>
        </w:rPr>
        <w:t xml:space="preserve"> a </w:t>
      </w:r>
      <w:proofErr w:type="spellStart"/>
      <w:r w:rsidRPr="008C0CAF">
        <w:rPr>
          <w:sz w:val="24"/>
          <w:szCs w:val="24"/>
        </w:rPr>
        <w:t>confirmation</w:t>
      </w:r>
      <w:proofErr w:type="spellEnd"/>
      <w:r w:rsidRPr="008C0CAF">
        <w:rPr>
          <w:sz w:val="24"/>
          <w:szCs w:val="24"/>
        </w:rPr>
        <w:t xml:space="preserve"> of the </w:t>
      </w:r>
      <w:proofErr w:type="spellStart"/>
      <w:r w:rsidRPr="008C0CAF">
        <w:rPr>
          <w:sz w:val="24"/>
          <w:szCs w:val="24"/>
        </w:rPr>
        <w:t>employment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relationship</w:t>
      </w:r>
      <w:proofErr w:type="spellEnd"/>
      <w:r w:rsidRPr="008C0CAF">
        <w:rPr>
          <w:sz w:val="24"/>
          <w:szCs w:val="24"/>
        </w:rPr>
        <w:t xml:space="preserve">, </w:t>
      </w:r>
      <w:proofErr w:type="spellStart"/>
      <w:r w:rsidRPr="008C0CAF">
        <w:rPr>
          <w:sz w:val="24"/>
          <w:szCs w:val="24"/>
        </w:rPr>
        <w:t>as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well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as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Access to </w:t>
      </w:r>
      <w:proofErr w:type="spellStart"/>
      <w:r w:rsidRPr="008C0CAF">
        <w:rPr>
          <w:sz w:val="24"/>
          <w:szCs w:val="24"/>
        </w:rPr>
        <w:t>referees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i. </w:t>
      </w:r>
      <w:proofErr w:type="spellStart"/>
      <w:r w:rsidRPr="008C0CAF">
        <w:rPr>
          <w:sz w:val="24"/>
          <w:szCs w:val="24"/>
        </w:rPr>
        <w:t>Members</w:t>
      </w:r>
      <w:proofErr w:type="spellEnd"/>
      <w:r w:rsidRPr="008C0CAF">
        <w:rPr>
          <w:sz w:val="24"/>
          <w:szCs w:val="24"/>
        </w:rPr>
        <w:t xml:space="preserve"> of </w:t>
      </w:r>
      <w:proofErr w:type="spellStart"/>
      <w:r w:rsidRPr="008C0CAF">
        <w:rPr>
          <w:sz w:val="24"/>
          <w:szCs w:val="24"/>
        </w:rPr>
        <w:t>Finansforbundet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have</w:t>
      </w:r>
      <w:proofErr w:type="spellEnd"/>
      <w:r w:rsidRPr="008C0CAF">
        <w:rPr>
          <w:sz w:val="24"/>
          <w:szCs w:val="24"/>
        </w:rPr>
        <w:t xml:space="preserve"> time off with </w:t>
      </w:r>
      <w:proofErr w:type="spellStart"/>
      <w:r w:rsidRPr="008C0CAF">
        <w:rPr>
          <w:sz w:val="24"/>
          <w:szCs w:val="24"/>
        </w:rPr>
        <w:t>pay</w:t>
      </w:r>
      <w:proofErr w:type="spellEnd"/>
      <w:r w:rsidRPr="008C0CAF">
        <w:rPr>
          <w:sz w:val="24"/>
          <w:szCs w:val="24"/>
        </w:rPr>
        <w:t xml:space="preserve"> for up to 1 </w:t>
      </w:r>
      <w:proofErr w:type="spellStart"/>
      <w:r w:rsidRPr="008C0CAF">
        <w:rPr>
          <w:sz w:val="24"/>
          <w:szCs w:val="24"/>
        </w:rPr>
        <w:t>day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participate</w:t>
      </w:r>
      <w:proofErr w:type="spellEnd"/>
      <w:r>
        <w:rPr>
          <w:sz w:val="24"/>
          <w:szCs w:val="24"/>
        </w:rPr>
        <w:t xml:space="preserve"> </w:t>
      </w:r>
      <w:r w:rsidRPr="008C0CAF">
        <w:rPr>
          <w:sz w:val="24"/>
          <w:szCs w:val="24"/>
        </w:rPr>
        <w:t xml:space="preserve">in an information meeting for </w:t>
      </w:r>
      <w:proofErr w:type="spellStart"/>
      <w:r w:rsidRPr="008C0CAF">
        <w:rPr>
          <w:sz w:val="24"/>
          <w:szCs w:val="24"/>
        </w:rPr>
        <w:t>terminated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employees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arranged</w:t>
      </w:r>
      <w:proofErr w:type="spellEnd"/>
      <w:r w:rsidRPr="008C0CAF">
        <w:rPr>
          <w:sz w:val="24"/>
          <w:szCs w:val="24"/>
        </w:rPr>
        <w:t xml:space="preserve"> by </w:t>
      </w:r>
      <w:proofErr w:type="spellStart"/>
      <w:r w:rsidRPr="008C0CAF">
        <w:rPr>
          <w:sz w:val="24"/>
          <w:szCs w:val="24"/>
        </w:rPr>
        <w:t>Finansforbundet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j. </w:t>
      </w:r>
      <w:proofErr w:type="spellStart"/>
      <w:r w:rsidRPr="008C0CAF">
        <w:rPr>
          <w:sz w:val="24"/>
          <w:szCs w:val="24"/>
        </w:rPr>
        <w:t>Psychological</w:t>
      </w:r>
      <w:proofErr w:type="spellEnd"/>
      <w:r w:rsidRPr="008C0CAF">
        <w:rPr>
          <w:sz w:val="24"/>
          <w:szCs w:val="24"/>
        </w:rPr>
        <w:t xml:space="preserve"> help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> 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b/>
          <w:bCs/>
          <w:sz w:val="24"/>
          <w:szCs w:val="24"/>
        </w:rPr>
        <w:t>CODE OF CONDUCT ON GOOD OUTPLACEMENT IN FINANCE</w:t>
      </w:r>
    </w:p>
    <w:p w:rsid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</w:rPr>
        <w:t>See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pages</w:t>
      </w:r>
      <w:proofErr w:type="spellEnd"/>
      <w:r w:rsidRPr="008C0CAF">
        <w:rPr>
          <w:sz w:val="24"/>
          <w:szCs w:val="24"/>
        </w:rPr>
        <w:t xml:space="preserve"> 175-176 in </w:t>
      </w:r>
      <w:proofErr w:type="spellStart"/>
      <w:r w:rsidRPr="008C0CAF">
        <w:rPr>
          <w:sz w:val="24"/>
          <w:szCs w:val="24"/>
        </w:rPr>
        <w:t>Danish</w:t>
      </w:r>
      <w:proofErr w:type="spellEnd"/>
      <w:r w:rsidRPr="008C0CAF">
        <w:rPr>
          <w:sz w:val="24"/>
          <w:szCs w:val="24"/>
        </w:rPr>
        <w:t>.</w:t>
      </w:r>
    </w:p>
    <w:p w:rsidR="00E80B80" w:rsidRPr="008C0CAF" w:rsidRDefault="00E80B80" w:rsidP="00E80B80">
      <w:pPr>
        <w:jc w:val="both"/>
        <w:rPr>
          <w:sz w:val="24"/>
          <w:szCs w:val="24"/>
        </w:rPr>
      </w:pPr>
    </w:p>
    <w:p w:rsidR="008C0CAF" w:rsidRPr="008C0CAF" w:rsidRDefault="008C0CAF" w:rsidP="00E80B80">
      <w:pPr>
        <w:jc w:val="both"/>
        <w:rPr>
          <w:sz w:val="24"/>
          <w:szCs w:val="24"/>
        </w:rPr>
      </w:pPr>
      <w:hyperlink r:id="rId9" w:tgtFrame="_blank" w:history="1">
        <w:proofErr w:type="spellStart"/>
        <w:r w:rsidRPr="008C0CAF">
          <w:rPr>
            <w:rStyle w:val="Collegamentoipertestuale"/>
            <w:sz w:val="24"/>
            <w:szCs w:val="24"/>
          </w:rPr>
          <w:t>Rules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8C0CAF">
          <w:rPr>
            <w:rStyle w:val="Collegamentoipertestuale"/>
            <w:sz w:val="24"/>
            <w:szCs w:val="24"/>
          </w:rPr>
          <w:t>Concerning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8C0CAF">
          <w:rPr>
            <w:rStyle w:val="Collegamentoipertestuale"/>
            <w:sz w:val="24"/>
            <w:szCs w:val="24"/>
          </w:rPr>
          <w:t>Termination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of </w:t>
        </w:r>
        <w:proofErr w:type="spellStart"/>
        <w:r w:rsidRPr="008C0CAF">
          <w:rPr>
            <w:rStyle w:val="Collegamentoipertestuale"/>
            <w:sz w:val="24"/>
            <w:szCs w:val="24"/>
          </w:rPr>
          <w:t>Employment</w:t>
        </w:r>
        <w:proofErr w:type="spellEnd"/>
        <w:r w:rsidRPr="008C0CAF">
          <w:rPr>
            <w:rStyle w:val="Collegamentoipertestuale"/>
            <w:sz w:val="24"/>
            <w:szCs w:val="24"/>
          </w:rPr>
          <w:t xml:space="preserve"> (finansforbundet.dk)</w:t>
        </w:r>
      </w:hyperlink>
      <w:r w:rsidRPr="008C0CAF">
        <w:rPr>
          <w:sz w:val="24"/>
          <w:szCs w:val="24"/>
        </w:rPr>
        <w:t xml:space="preserve"> – </w:t>
      </w:r>
      <w:proofErr w:type="spellStart"/>
      <w:r w:rsidRPr="008C0CAF">
        <w:rPr>
          <w:sz w:val="24"/>
          <w:szCs w:val="24"/>
        </w:rPr>
        <w:t>Finansforbundet’s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thematic</w:t>
      </w:r>
      <w:proofErr w:type="spellEnd"/>
      <w:r w:rsidRPr="008C0CAF">
        <w:rPr>
          <w:sz w:val="24"/>
          <w:szCs w:val="24"/>
        </w:rPr>
        <w:t xml:space="preserve"> site on </w:t>
      </w:r>
      <w:proofErr w:type="spellStart"/>
      <w:r w:rsidRPr="008C0CAF">
        <w:rPr>
          <w:sz w:val="24"/>
          <w:szCs w:val="24"/>
        </w:rPr>
        <w:t>rights</w:t>
      </w:r>
      <w:proofErr w:type="spellEnd"/>
      <w:r w:rsidRPr="008C0CAF">
        <w:rPr>
          <w:sz w:val="24"/>
          <w:szCs w:val="24"/>
        </w:rPr>
        <w:t xml:space="preserve"> and </w:t>
      </w:r>
      <w:proofErr w:type="spellStart"/>
      <w:r w:rsidRPr="008C0CAF">
        <w:rPr>
          <w:sz w:val="24"/>
          <w:szCs w:val="24"/>
        </w:rPr>
        <w:t>rules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concerning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termination</w:t>
      </w:r>
      <w:proofErr w:type="spellEnd"/>
      <w:r w:rsidRPr="008C0CAF">
        <w:rPr>
          <w:sz w:val="24"/>
          <w:szCs w:val="24"/>
        </w:rPr>
        <w:t xml:space="preserve"> of </w:t>
      </w:r>
      <w:proofErr w:type="spellStart"/>
      <w:r w:rsidRPr="008C0CAF">
        <w:rPr>
          <w:sz w:val="24"/>
          <w:szCs w:val="24"/>
        </w:rPr>
        <w:t>employment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bookmarkStart w:id="0" w:name="_GoBack"/>
      <w:bookmarkEnd w:id="0"/>
    </w:p>
    <w:p w:rsidR="008C0CAF" w:rsidRPr="008C0CAF" w:rsidRDefault="008C0CAF" w:rsidP="00E80B80">
      <w:pPr>
        <w:jc w:val="both"/>
        <w:rPr>
          <w:sz w:val="24"/>
          <w:szCs w:val="24"/>
        </w:rPr>
      </w:pPr>
      <w:proofErr w:type="spellStart"/>
      <w:r w:rsidRPr="008C0CAF">
        <w:rPr>
          <w:b/>
          <w:bCs/>
          <w:i/>
          <w:iCs/>
          <w:sz w:val="24"/>
          <w:szCs w:val="24"/>
        </w:rPr>
        <w:t>Traning</w:t>
      </w:r>
      <w:proofErr w:type="spellEnd"/>
      <w:r w:rsidRPr="008C0CAF">
        <w:rPr>
          <w:b/>
          <w:bCs/>
          <w:i/>
          <w:iCs/>
          <w:sz w:val="24"/>
          <w:szCs w:val="24"/>
        </w:rPr>
        <w:t>/</w:t>
      </w:r>
      <w:proofErr w:type="spellStart"/>
      <w:r w:rsidRPr="008C0CAF">
        <w:rPr>
          <w:b/>
          <w:bCs/>
          <w:i/>
          <w:iCs/>
          <w:sz w:val="24"/>
          <w:szCs w:val="24"/>
        </w:rPr>
        <w:t>retraining</w:t>
      </w:r>
      <w:proofErr w:type="spellEnd"/>
    </w:p>
    <w:p w:rsidR="008C0CAF" w:rsidRPr="008C0CAF" w:rsidRDefault="008C0CAF" w:rsidP="00E80B80">
      <w:pPr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  <w:u w:val="single"/>
        </w:rPr>
        <w:t>Continuing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education</w:t>
      </w:r>
      <w:proofErr w:type="spellEnd"/>
      <w:r w:rsidRPr="008C0CAF">
        <w:rPr>
          <w:sz w:val="24"/>
          <w:szCs w:val="24"/>
          <w:u w:val="single"/>
        </w:rPr>
        <w:t xml:space="preserve"> on ‘</w:t>
      </w:r>
      <w:proofErr w:type="spellStart"/>
      <w:r w:rsidRPr="008C0CAF">
        <w:rPr>
          <w:sz w:val="24"/>
          <w:szCs w:val="24"/>
          <w:u w:val="single"/>
        </w:rPr>
        <w:t>Sustainable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Customer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Dialogue</w:t>
      </w:r>
      <w:proofErr w:type="spellEnd"/>
    </w:p>
    <w:p w:rsidR="008C0CAF" w:rsidRPr="008C0CAF" w:rsidRDefault="008C0CAF" w:rsidP="00E80B80">
      <w:pPr>
        <w:numPr>
          <w:ilvl w:val="0"/>
          <w:numId w:val="8"/>
        </w:num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A </w:t>
      </w:r>
      <w:proofErr w:type="spellStart"/>
      <w:r w:rsidRPr="008C0CAF">
        <w:rPr>
          <w:sz w:val="24"/>
          <w:szCs w:val="24"/>
        </w:rPr>
        <w:t>four-day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education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developed</w:t>
      </w:r>
      <w:proofErr w:type="spellEnd"/>
      <w:r w:rsidRPr="008C0CAF">
        <w:rPr>
          <w:sz w:val="24"/>
          <w:szCs w:val="24"/>
        </w:rPr>
        <w:t xml:space="preserve"> in </w:t>
      </w:r>
      <w:proofErr w:type="spellStart"/>
      <w:r w:rsidRPr="008C0CAF">
        <w:rPr>
          <w:sz w:val="24"/>
          <w:szCs w:val="24"/>
        </w:rPr>
        <w:t>collaboration</w:t>
      </w:r>
      <w:proofErr w:type="spellEnd"/>
      <w:r w:rsidRPr="008C0CAF">
        <w:rPr>
          <w:sz w:val="24"/>
          <w:szCs w:val="24"/>
        </w:rPr>
        <w:t xml:space="preserve"> with “</w:t>
      </w:r>
      <w:proofErr w:type="spellStart"/>
      <w:r w:rsidRPr="008C0CAF">
        <w:rPr>
          <w:sz w:val="24"/>
          <w:szCs w:val="24"/>
        </w:rPr>
        <w:t>Finanssektorens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Uddannelsescenter</w:t>
      </w:r>
      <w:proofErr w:type="spellEnd"/>
      <w:r w:rsidRPr="008C0CAF">
        <w:rPr>
          <w:sz w:val="24"/>
          <w:szCs w:val="24"/>
        </w:rPr>
        <w:t xml:space="preserve">” </w:t>
      </w:r>
      <w:proofErr w:type="spellStart"/>
      <w:r w:rsidRPr="008C0CAF">
        <w:rPr>
          <w:sz w:val="24"/>
          <w:szCs w:val="24"/>
        </w:rPr>
        <w:t>aimed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at</w:t>
      </w:r>
      <w:proofErr w:type="spellEnd"/>
      <w:r w:rsidRPr="008C0CAF">
        <w:rPr>
          <w:sz w:val="24"/>
          <w:szCs w:val="24"/>
        </w:rPr>
        <w:t xml:space="preserve"> business </w:t>
      </w:r>
      <w:proofErr w:type="spellStart"/>
      <w:r w:rsidRPr="008C0CAF">
        <w:rPr>
          <w:sz w:val="24"/>
          <w:szCs w:val="24"/>
        </w:rPr>
        <w:t>advisors</w:t>
      </w:r>
      <w:proofErr w:type="spellEnd"/>
      <w:r w:rsidRPr="008C0CAF">
        <w:rPr>
          <w:sz w:val="24"/>
          <w:szCs w:val="24"/>
        </w:rPr>
        <w:t xml:space="preserve">. The </w:t>
      </w:r>
      <w:proofErr w:type="spellStart"/>
      <w:r w:rsidRPr="008C0CAF">
        <w:rPr>
          <w:sz w:val="24"/>
          <w:szCs w:val="24"/>
        </w:rPr>
        <w:t>course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will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train</w:t>
      </w:r>
      <w:proofErr w:type="spellEnd"/>
      <w:r w:rsidRPr="008C0CAF">
        <w:rPr>
          <w:sz w:val="24"/>
          <w:szCs w:val="24"/>
        </w:rPr>
        <w:t xml:space="preserve"> the Business </w:t>
      </w:r>
      <w:proofErr w:type="spellStart"/>
      <w:r w:rsidRPr="008C0CAF">
        <w:rPr>
          <w:sz w:val="24"/>
          <w:szCs w:val="24"/>
        </w:rPr>
        <w:t>Advisors</w:t>
      </w:r>
      <w:proofErr w:type="spellEnd"/>
      <w:r w:rsidRPr="008C0CAF">
        <w:rPr>
          <w:sz w:val="24"/>
          <w:szCs w:val="24"/>
        </w:rPr>
        <w:t xml:space="preserve"> in </w:t>
      </w:r>
      <w:proofErr w:type="spellStart"/>
      <w:r w:rsidRPr="008C0CAF">
        <w:rPr>
          <w:sz w:val="24"/>
          <w:szCs w:val="24"/>
        </w:rPr>
        <w:t>advising</w:t>
      </w:r>
      <w:proofErr w:type="spellEnd"/>
      <w:r w:rsidRPr="008C0CAF">
        <w:rPr>
          <w:sz w:val="24"/>
          <w:szCs w:val="24"/>
        </w:rPr>
        <w:t xml:space="preserve"> business </w:t>
      </w:r>
      <w:proofErr w:type="spellStart"/>
      <w:r w:rsidRPr="008C0CAF">
        <w:rPr>
          <w:sz w:val="24"/>
          <w:szCs w:val="24"/>
        </w:rPr>
        <w:t>customers</w:t>
      </w:r>
      <w:proofErr w:type="spellEnd"/>
      <w:r w:rsidRPr="008C0CAF">
        <w:rPr>
          <w:sz w:val="24"/>
          <w:szCs w:val="24"/>
        </w:rPr>
        <w:t xml:space="preserve"> on </w:t>
      </w:r>
      <w:proofErr w:type="spellStart"/>
      <w:r w:rsidRPr="008C0CAF">
        <w:rPr>
          <w:sz w:val="24"/>
          <w:szCs w:val="24"/>
        </w:rPr>
        <w:t>sustainability</w:t>
      </w:r>
      <w:proofErr w:type="spellEnd"/>
      <w:r w:rsidRPr="008C0CAF">
        <w:rPr>
          <w:sz w:val="24"/>
          <w:szCs w:val="24"/>
        </w:rPr>
        <w:t>.</w:t>
      </w:r>
    </w:p>
    <w:p w:rsidR="008C0CAF" w:rsidRPr="00E80B80" w:rsidRDefault="008C0CAF" w:rsidP="00E80B80">
      <w:pPr>
        <w:numPr>
          <w:ilvl w:val="0"/>
          <w:numId w:val="8"/>
        </w:numPr>
        <w:jc w:val="both"/>
        <w:rPr>
          <w:sz w:val="24"/>
          <w:szCs w:val="24"/>
        </w:rPr>
      </w:pPr>
      <w:r w:rsidRPr="008C0CAF">
        <w:rPr>
          <w:sz w:val="24"/>
          <w:szCs w:val="24"/>
        </w:rPr>
        <w:t xml:space="preserve">The </w:t>
      </w:r>
      <w:proofErr w:type="spellStart"/>
      <w:r w:rsidRPr="008C0CAF">
        <w:rPr>
          <w:sz w:val="24"/>
          <w:szCs w:val="24"/>
        </w:rPr>
        <w:t>project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started</w:t>
      </w:r>
      <w:proofErr w:type="spellEnd"/>
      <w:r w:rsidRPr="008C0CAF">
        <w:rPr>
          <w:sz w:val="24"/>
          <w:szCs w:val="24"/>
        </w:rPr>
        <w:t xml:space="preserve"> in 2021 </w:t>
      </w:r>
      <w:proofErr w:type="spellStart"/>
      <w:r w:rsidRPr="008C0CAF">
        <w:rPr>
          <w:sz w:val="24"/>
          <w:szCs w:val="24"/>
        </w:rPr>
        <w:t>as</w:t>
      </w:r>
      <w:proofErr w:type="spellEnd"/>
      <w:r w:rsidRPr="008C0CAF">
        <w:rPr>
          <w:sz w:val="24"/>
          <w:szCs w:val="24"/>
        </w:rPr>
        <w:t xml:space="preserve"> a </w:t>
      </w:r>
      <w:proofErr w:type="spellStart"/>
      <w:r w:rsidRPr="008C0CAF">
        <w:rPr>
          <w:sz w:val="24"/>
          <w:szCs w:val="24"/>
        </w:rPr>
        <w:t>pilot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project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where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Finansforbundet</w:t>
      </w:r>
      <w:proofErr w:type="spellEnd"/>
      <w:r w:rsidRPr="008C0CAF">
        <w:rPr>
          <w:sz w:val="24"/>
          <w:szCs w:val="24"/>
        </w:rPr>
        <w:t xml:space="preserve"> and </w:t>
      </w:r>
      <w:proofErr w:type="spellStart"/>
      <w:r w:rsidRPr="008C0CAF">
        <w:rPr>
          <w:sz w:val="24"/>
          <w:szCs w:val="24"/>
        </w:rPr>
        <w:t>Finanssektorens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Arbejdsgiverforening</w:t>
      </w:r>
      <w:proofErr w:type="spellEnd"/>
      <w:r w:rsidRPr="008C0CAF">
        <w:rPr>
          <w:sz w:val="24"/>
          <w:szCs w:val="24"/>
        </w:rPr>
        <w:t xml:space="preserve"> (the </w:t>
      </w:r>
      <w:proofErr w:type="spellStart"/>
      <w:r w:rsidRPr="008C0CAF">
        <w:rPr>
          <w:sz w:val="24"/>
          <w:szCs w:val="24"/>
        </w:rPr>
        <w:t>Danish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Employers</w:t>
      </w:r>
      <w:proofErr w:type="spellEnd"/>
      <w:r w:rsidRPr="008C0CAF">
        <w:rPr>
          <w:sz w:val="24"/>
          <w:szCs w:val="24"/>
        </w:rPr>
        <w:t xml:space="preserve">' </w:t>
      </w:r>
      <w:proofErr w:type="spellStart"/>
      <w:r w:rsidRPr="008C0CAF">
        <w:rPr>
          <w:sz w:val="24"/>
          <w:szCs w:val="24"/>
        </w:rPr>
        <w:t>Association</w:t>
      </w:r>
      <w:proofErr w:type="spellEnd"/>
      <w:r w:rsidRPr="008C0CAF">
        <w:rPr>
          <w:sz w:val="24"/>
          <w:szCs w:val="24"/>
        </w:rPr>
        <w:t xml:space="preserve"> for the Financial Sector) </w:t>
      </w:r>
      <w:proofErr w:type="spellStart"/>
      <w:r w:rsidRPr="008C0CAF">
        <w:rPr>
          <w:sz w:val="24"/>
          <w:szCs w:val="24"/>
        </w:rPr>
        <w:t>allocated</w:t>
      </w:r>
      <w:proofErr w:type="spellEnd"/>
      <w:r w:rsidRPr="008C0CAF">
        <w:rPr>
          <w:sz w:val="24"/>
          <w:szCs w:val="24"/>
        </w:rPr>
        <w:t xml:space="preserve"> 1 mio. DKK for training for a </w:t>
      </w:r>
      <w:proofErr w:type="spellStart"/>
      <w:r w:rsidRPr="008C0CAF">
        <w:rPr>
          <w:sz w:val="24"/>
          <w:szCs w:val="24"/>
        </w:rPr>
        <w:t>total</w:t>
      </w:r>
      <w:proofErr w:type="spellEnd"/>
      <w:r w:rsidRPr="008C0CAF">
        <w:rPr>
          <w:sz w:val="24"/>
          <w:szCs w:val="24"/>
        </w:rPr>
        <w:t xml:space="preserve"> of 100 business </w:t>
      </w:r>
      <w:proofErr w:type="spellStart"/>
      <w:r w:rsidRPr="008C0CAF">
        <w:rPr>
          <w:sz w:val="24"/>
          <w:szCs w:val="24"/>
        </w:rPr>
        <w:t>advisors</w:t>
      </w:r>
      <w:proofErr w:type="spellEnd"/>
      <w:r w:rsidRPr="008C0CAF">
        <w:rPr>
          <w:sz w:val="24"/>
          <w:szCs w:val="24"/>
        </w:rPr>
        <w:t xml:space="preserve"> in relation to </w:t>
      </w:r>
      <w:proofErr w:type="spellStart"/>
      <w:r w:rsidRPr="008C0CAF">
        <w:rPr>
          <w:sz w:val="24"/>
          <w:szCs w:val="24"/>
        </w:rPr>
        <w:t>advising</w:t>
      </w:r>
      <w:proofErr w:type="spellEnd"/>
      <w:r w:rsidRPr="008C0CAF">
        <w:rPr>
          <w:sz w:val="24"/>
          <w:szCs w:val="24"/>
        </w:rPr>
        <w:t xml:space="preserve"> companies on </w:t>
      </w:r>
      <w:proofErr w:type="spellStart"/>
      <w:r w:rsidRPr="008C0CAF">
        <w:rPr>
          <w:sz w:val="24"/>
          <w:szCs w:val="24"/>
        </w:rPr>
        <w:t>sustainable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transformation</w:t>
      </w:r>
      <w:proofErr w:type="spellEnd"/>
      <w:r w:rsidRPr="008C0CAF">
        <w:rPr>
          <w:sz w:val="24"/>
          <w:szCs w:val="24"/>
        </w:rPr>
        <w:t xml:space="preserve">. The </w:t>
      </w:r>
      <w:proofErr w:type="spellStart"/>
      <w:r w:rsidRPr="008C0CAF">
        <w:rPr>
          <w:sz w:val="24"/>
          <w:szCs w:val="24"/>
        </w:rPr>
        <w:t>funding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was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allocated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through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lastRenderedPageBreak/>
        <w:t>Finanskompetencepuljen</w:t>
      </w:r>
      <w:proofErr w:type="spellEnd"/>
      <w:r w:rsidRPr="008C0CAF">
        <w:rPr>
          <w:sz w:val="24"/>
          <w:szCs w:val="24"/>
        </w:rPr>
        <w:t xml:space="preserve"> (Finance </w:t>
      </w:r>
      <w:proofErr w:type="spellStart"/>
      <w:r w:rsidRPr="008C0CAF">
        <w:rPr>
          <w:sz w:val="24"/>
          <w:szCs w:val="24"/>
        </w:rPr>
        <w:t>Competence</w:t>
      </w:r>
      <w:proofErr w:type="spellEnd"/>
      <w:r w:rsidRPr="008C0CAF">
        <w:rPr>
          <w:sz w:val="24"/>
          <w:szCs w:val="24"/>
        </w:rPr>
        <w:t xml:space="preserve"> Fund). In 2022 an </w:t>
      </w:r>
      <w:proofErr w:type="spellStart"/>
      <w:r w:rsidRPr="008C0CAF">
        <w:rPr>
          <w:sz w:val="24"/>
          <w:szCs w:val="24"/>
        </w:rPr>
        <w:t>additional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funding</w:t>
      </w:r>
      <w:proofErr w:type="spellEnd"/>
      <w:r w:rsidRPr="008C0CAF">
        <w:rPr>
          <w:sz w:val="24"/>
          <w:szCs w:val="24"/>
        </w:rPr>
        <w:t xml:space="preserve"> of 4 mio. DKK </w:t>
      </w:r>
      <w:proofErr w:type="spellStart"/>
      <w:r w:rsidRPr="008C0CAF">
        <w:rPr>
          <w:sz w:val="24"/>
          <w:szCs w:val="24"/>
        </w:rPr>
        <w:t>was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allocated</w:t>
      </w:r>
      <w:proofErr w:type="spellEnd"/>
      <w:r w:rsidRPr="008C0CAF">
        <w:rPr>
          <w:sz w:val="24"/>
          <w:szCs w:val="24"/>
        </w:rPr>
        <w:t xml:space="preserve"> in </w:t>
      </w:r>
      <w:proofErr w:type="spellStart"/>
      <w:r w:rsidRPr="008C0CAF">
        <w:rPr>
          <w:sz w:val="24"/>
          <w:szCs w:val="24"/>
        </w:rPr>
        <w:t>order</w:t>
      </w:r>
      <w:proofErr w:type="spellEnd"/>
      <w:r w:rsidRPr="008C0CAF">
        <w:rPr>
          <w:sz w:val="24"/>
          <w:szCs w:val="24"/>
        </w:rPr>
        <w:t xml:space="preserve"> to </w:t>
      </w:r>
      <w:proofErr w:type="spellStart"/>
      <w:r w:rsidRPr="008C0CAF">
        <w:rPr>
          <w:sz w:val="24"/>
          <w:szCs w:val="24"/>
        </w:rPr>
        <w:t>train</w:t>
      </w:r>
      <w:proofErr w:type="spellEnd"/>
      <w:r w:rsidRPr="008C0CAF">
        <w:rPr>
          <w:sz w:val="24"/>
          <w:szCs w:val="24"/>
        </w:rPr>
        <w:t xml:space="preserve"> </w:t>
      </w:r>
      <w:proofErr w:type="spellStart"/>
      <w:r w:rsidRPr="008C0CAF">
        <w:rPr>
          <w:sz w:val="24"/>
          <w:szCs w:val="24"/>
        </w:rPr>
        <w:t>further</w:t>
      </w:r>
      <w:proofErr w:type="spellEnd"/>
      <w:r w:rsidRPr="008C0CAF">
        <w:rPr>
          <w:sz w:val="24"/>
          <w:szCs w:val="24"/>
        </w:rPr>
        <w:t xml:space="preserve"> 500 business </w:t>
      </w:r>
      <w:proofErr w:type="spellStart"/>
      <w:r w:rsidRPr="008C0CAF">
        <w:rPr>
          <w:sz w:val="24"/>
          <w:szCs w:val="24"/>
        </w:rPr>
        <w:t>advisors</w:t>
      </w:r>
      <w:proofErr w:type="spellEnd"/>
      <w:r w:rsidRPr="008C0CAF">
        <w:rPr>
          <w:sz w:val="24"/>
          <w:szCs w:val="24"/>
        </w:rPr>
        <w:t xml:space="preserve"> in 2022 and 2023.</w:t>
      </w:r>
    </w:p>
    <w:p w:rsidR="008C0CAF" w:rsidRPr="008C0CAF" w:rsidRDefault="008C0CAF" w:rsidP="00E80B80">
      <w:pPr>
        <w:numPr>
          <w:ilvl w:val="0"/>
          <w:numId w:val="9"/>
        </w:numPr>
        <w:jc w:val="both"/>
        <w:rPr>
          <w:sz w:val="24"/>
          <w:szCs w:val="24"/>
        </w:rPr>
      </w:pPr>
      <w:r w:rsidRPr="008C0CAF">
        <w:rPr>
          <w:sz w:val="24"/>
          <w:szCs w:val="24"/>
          <w:u w:val="single"/>
        </w:rPr>
        <w:t xml:space="preserve">Courses on </w:t>
      </w:r>
      <w:proofErr w:type="spellStart"/>
      <w:r w:rsidRPr="008C0CAF">
        <w:rPr>
          <w:sz w:val="24"/>
          <w:szCs w:val="24"/>
          <w:u w:val="single"/>
        </w:rPr>
        <w:t>sustainable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finance</w:t>
      </w:r>
      <w:proofErr w:type="spellEnd"/>
      <w:r w:rsidRPr="008C0CAF">
        <w:rPr>
          <w:sz w:val="24"/>
          <w:szCs w:val="24"/>
          <w:u w:val="single"/>
        </w:rPr>
        <w:t xml:space="preserve"> in </w:t>
      </w:r>
      <w:proofErr w:type="spellStart"/>
      <w:r w:rsidRPr="008C0CAF">
        <w:rPr>
          <w:sz w:val="24"/>
          <w:szCs w:val="24"/>
          <w:u w:val="single"/>
        </w:rPr>
        <w:t>Finanskompetencepuljen</w:t>
      </w:r>
      <w:proofErr w:type="spellEnd"/>
      <w:r w:rsidRPr="008C0CAF">
        <w:rPr>
          <w:sz w:val="24"/>
          <w:szCs w:val="24"/>
          <w:u w:val="single"/>
        </w:rPr>
        <w:t xml:space="preserve"> (Finance </w:t>
      </w:r>
      <w:proofErr w:type="spellStart"/>
      <w:r w:rsidRPr="008C0CAF">
        <w:rPr>
          <w:sz w:val="24"/>
          <w:szCs w:val="24"/>
          <w:u w:val="single"/>
        </w:rPr>
        <w:t>Competence</w:t>
      </w:r>
      <w:proofErr w:type="spellEnd"/>
      <w:r w:rsidRPr="008C0CAF">
        <w:rPr>
          <w:sz w:val="24"/>
          <w:szCs w:val="24"/>
          <w:u w:val="single"/>
        </w:rPr>
        <w:t xml:space="preserve"> Fund)</w:t>
      </w:r>
    </w:p>
    <w:p w:rsidR="008C0CAF" w:rsidRPr="008C0CAF" w:rsidRDefault="008C0CAF" w:rsidP="00E80B80">
      <w:pPr>
        <w:numPr>
          <w:ilvl w:val="1"/>
          <w:numId w:val="9"/>
        </w:numPr>
        <w:jc w:val="both"/>
        <w:rPr>
          <w:sz w:val="24"/>
          <w:szCs w:val="24"/>
        </w:rPr>
      </w:pPr>
      <w:proofErr w:type="spellStart"/>
      <w:r w:rsidRPr="008C0CAF">
        <w:rPr>
          <w:sz w:val="24"/>
          <w:szCs w:val="24"/>
          <w:u w:val="single"/>
        </w:rPr>
        <w:t>Finanskompetencepuljen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is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established</w:t>
      </w:r>
      <w:proofErr w:type="spellEnd"/>
      <w:r w:rsidRPr="008C0CAF">
        <w:rPr>
          <w:sz w:val="24"/>
          <w:szCs w:val="24"/>
          <w:u w:val="single"/>
        </w:rPr>
        <w:t xml:space="preserve"> via the </w:t>
      </w:r>
      <w:proofErr w:type="spellStart"/>
      <w:r w:rsidRPr="008C0CAF">
        <w:rPr>
          <w:sz w:val="24"/>
          <w:szCs w:val="24"/>
          <w:u w:val="single"/>
        </w:rPr>
        <w:t>collective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agreement</w:t>
      </w:r>
      <w:proofErr w:type="spellEnd"/>
      <w:r w:rsidRPr="008C0CAF">
        <w:rPr>
          <w:sz w:val="24"/>
          <w:szCs w:val="24"/>
          <w:u w:val="single"/>
        </w:rPr>
        <w:t xml:space="preserve">. </w:t>
      </w:r>
      <w:proofErr w:type="spellStart"/>
      <w:r w:rsidRPr="008C0CAF">
        <w:rPr>
          <w:sz w:val="24"/>
          <w:szCs w:val="24"/>
          <w:u w:val="single"/>
        </w:rPr>
        <w:t>As</w:t>
      </w:r>
      <w:proofErr w:type="spellEnd"/>
      <w:r w:rsidRPr="008C0CAF">
        <w:rPr>
          <w:sz w:val="24"/>
          <w:szCs w:val="24"/>
          <w:u w:val="single"/>
        </w:rPr>
        <w:t xml:space="preserve"> an </w:t>
      </w:r>
      <w:proofErr w:type="spellStart"/>
      <w:r w:rsidRPr="008C0CAF">
        <w:rPr>
          <w:sz w:val="24"/>
          <w:szCs w:val="24"/>
          <w:u w:val="single"/>
        </w:rPr>
        <w:t>employee</w:t>
      </w:r>
      <w:proofErr w:type="spellEnd"/>
      <w:r w:rsidRPr="008C0CAF">
        <w:rPr>
          <w:sz w:val="24"/>
          <w:szCs w:val="24"/>
          <w:u w:val="single"/>
        </w:rPr>
        <w:t xml:space="preserve"> in the </w:t>
      </w:r>
      <w:proofErr w:type="spellStart"/>
      <w:r w:rsidRPr="008C0CAF">
        <w:rPr>
          <w:sz w:val="24"/>
          <w:szCs w:val="24"/>
          <w:u w:val="single"/>
        </w:rPr>
        <w:t>financial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sector</w:t>
      </w:r>
      <w:proofErr w:type="spellEnd"/>
      <w:r w:rsidRPr="008C0CAF">
        <w:rPr>
          <w:sz w:val="24"/>
          <w:szCs w:val="24"/>
          <w:u w:val="single"/>
        </w:rPr>
        <w:t xml:space="preserve">, </w:t>
      </w:r>
      <w:proofErr w:type="spellStart"/>
      <w:r w:rsidRPr="008C0CAF">
        <w:rPr>
          <w:sz w:val="24"/>
          <w:szCs w:val="24"/>
          <w:u w:val="single"/>
        </w:rPr>
        <w:t>you</w:t>
      </w:r>
      <w:proofErr w:type="spellEnd"/>
      <w:r w:rsidRPr="008C0CAF">
        <w:rPr>
          <w:sz w:val="24"/>
          <w:szCs w:val="24"/>
          <w:u w:val="single"/>
        </w:rPr>
        <w:t xml:space="preserve"> can </w:t>
      </w:r>
      <w:proofErr w:type="spellStart"/>
      <w:r w:rsidRPr="008C0CAF">
        <w:rPr>
          <w:sz w:val="24"/>
          <w:szCs w:val="24"/>
          <w:u w:val="single"/>
        </w:rPr>
        <w:t>apply</w:t>
      </w:r>
      <w:proofErr w:type="spellEnd"/>
      <w:r w:rsidRPr="008C0CAF">
        <w:rPr>
          <w:sz w:val="24"/>
          <w:szCs w:val="24"/>
          <w:u w:val="single"/>
        </w:rPr>
        <w:t xml:space="preserve"> for </w:t>
      </w:r>
      <w:proofErr w:type="spellStart"/>
      <w:r w:rsidRPr="008C0CAF">
        <w:rPr>
          <w:sz w:val="24"/>
          <w:szCs w:val="24"/>
          <w:u w:val="single"/>
        </w:rPr>
        <w:t>support</w:t>
      </w:r>
      <w:proofErr w:type="spellEnd"/>
      <w:r w:rsidRPr="008C0CAF">
        <w:rPr>
          <w:sz w:val="24"/>
          <w:szCs w:val="24"/>
          <w:u w:val="single"/>
        </w:rPr>
        <w:t xml:space="preserve"> for </w:t>
      </w:r>
      <w:proofErr w:type="spellStart"/>
      <w:r w:rsidRPr="008C0CAF">
        <w:rPr>
          <w:sz w:val="24"/>
          <w:szCs w:val="24"/>
          <w:u w:val="single"/>
        </w:rPr>
        <w:t>continuing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education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if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you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want</w:t>
      </w:r>
      <w:proofErr w:type="spellEnd"/>
      <w:r w:rsidRPr="008C0CAF">
        <w:rPr>
          <w:sz w:val="24"/>
          <w:szCs w:val="24"/>
          <w:u w:val="single"/>
        </w:rPr>
        <w:t xml:space="preserve"> to </w:t>
      </w:r>
      <w:proofErr w:type="spellStart"/>
      <w:r w:rsidRPr="008C0CAF">
        <w:rPr>
          <w:sz w:val="24"/>
          <w:szCs w:val="24"/>
          <w:u w:val="single"/>
        </w:rPr>
        <w:t>develop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your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competencies</w:t>
      </w:r>
      <w:proofErr w:type="spellEnd"/>
      <w:r w:rsidRPr="008C0CAF">
        <w:rPr>
          <w:sz w:val="24"/>
          <w:szCs w:val="24"/>
          <w:u w:val="single"/>
        </w:rPr>
        <w:t xml:space="preserve">. </w:t>
      </w:r>
      <w:proofErr w:type="spellStart"/>
      <w:r w:rsidRPr="008C0CAF">
        <w:rPr>
          <w:sz w:val="24"/>
          <w:szCs w:val="24"/>
          <w:u w:val="single"/>
        </w:rPr>
        <w:t>It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is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possible</w:t>
      </w:r>
      <w:proofErr w:type="spellEnd"/>
      <w:r w:rsidRPr="008C0CAF">
        <w:rPr>
          <w:sz w:val="24"/>
          <w:szCs w:val="24"/>
          <w:u w:val="single"/>
        </w:rPr>
        <w:t xml:space="preserve"> to </w:t>
      </w:r>
      <w:proofErr w:type="spellStart"/>
      <w:r w:rsidRPr="008C0CAF">
        <w:rPr>
          <w:sz w:val="24"/>
          <w:szCs w:val="24"/>
          <w:u w:val="single"/>
        </w:rPr>
        <w:t>apply</w:t>
      </w:r>
      <w:proofErr w:type="spellEnd"/>
      <w:r w:rsidRPr="008C0CAF">
        <w:rPr>
          <w:sz w:val="24"/>
          <w:szCs w:val="24"/>
          <w:u w:val="single"/>
        </w:rPr>
        <w:t xml:space="preserve"> for up to 3 </w:t>
      </w:r>
      <w:proofErr w:type="spellStart"/>
      <w:r w:rsidRPr="008C0CAF">
        <w:rPr>
          <w:sz w:val="24"/>
          <w:szCs w:val="24"/>
          <w:u w:val="single"/>
        </w:rPr>
        <w:t>courses</w:t>
      </w:r>
      <w:proofErr w:type="spellEnd"/>
      <w:r w:rsidRPr="008C0CAF">
        <w:rPr>
          <w:sz w:val="24"/>
          <w:szCs w:val="24"/>
          <w:u w:val="single"/>
        </w:rPr>
        <w:t xml:space="preserve"> per </w:t>
      </w:r>
      <w:proofErr w:type="spellStart"/>
      <w:r w:rsidRPr="008C0CAF">
        <w:rPr>
          <w:sz w:val="24"/>
          <w:szCs w:val="24"/>
          <w:u w:val="single"/>
        </w:rPr>
        <w:t>year</w:t>
      </w:r>
      <w:proofErr w:type="spellEnd"/>
      <w:r w:rsidRPr="008C0CAF">
        <w:rPr>
          <w:sz w:val="24"/>
          <w:szCs w:val="24"/>
          <w:u w:val="single"/>
        </w:rPr>
        <w:t xml:space="preserve">. </w:t>
      </w:r>
      <w:proofErr w:type="spellStart"/>
      <w:r w:rsidRPr="008C0CAF">
        <w:rPr>
          <w:sz w:val="24"/>
          <w:szCs w:val="24"/>
          <w:u w:val="single"/>
        </w:rPr>
        <w:t>There</w:t>
      </w:r>
      <w:proofErr w:type="spellEnd"/>
      <w:r w:rsidRPr="008C0CAF">
        <w:rPr>
          <w:sz w:val="24"/>
          <w:szCs w:val="24"/>
          <w:u w:val="single"/>
        </w:rPr>
        <w:t xml:space="preserve"> are over 250 </w:t>
      </w:r>
      <w:proofErr w:type="spellStart"/>
      <w:r w:rsidRPr="008C0CAF">
        <w:rPr>
          <w:sz w:val="24"/>
          <w:szCs w:val="24"/>
          <w:u w:val="single"/>
        </w:rPr>
        <w:t>different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courses</w:t>
      </w:r>
      <w:proofErr w:type="spellEnd"/>
      <w:r w:rsidRPr="008C0CAF">
        <w:rPr>
          <w:sz w:val="24"/>
          <w:szCs w:val="24"/>
          <w:u w:val="single"/>
        </w:rPr>
        <w:t xml:space="preserve"> in </w:t>
      </w:r>
      <w:proofErr w:type="spellStart"/>
      <w:r w:rsidRPr="008C0CAF">
        <w:rPr>
          <w:sz w:val="24"/>
          <w:szCs w:val="24"/>
          <w:u w:val="single"/>
        </w:rPr>
        <w:t>Finanskompetencepuljen</w:t>
      </w:r>
      <w:proofErr w:type="spellEnd"/>
      <w:r w:rsidRPr="008C0CAF">
        <w:rPr>
          <w:sz w:val="24"/>
          <w:szCs w:val="24"/>
          <w:u w:val="single"/>
        </w:rPr>
        <w:t xml:space="preserve">, of </w:t>
      </w:r>
      <w:proofErr w:type="spellStart"/>
      <w:r w:rsidRPr="008C0CAF">
        <w:rPr>
          <w:sz w:val="24"/>
          <w:szCs w:val="24"/>
          <w:u w:val="single"/>
        </w:rPr>
        <w:t>which</w:t>
      </w:r>
      <w:proofErr w:type="spellEnd"/>
      <w:r w:rsidRPr="008C0CAF">
        <w:rPr>
          <w:sz w:val="24"/>
          <w:szCs w:val="24"/>
          <w:u w:val="single"/>
        </w:rPr>
        <w:t xml:space="preserve"> over 70 of the </w:t>
      </w:r>
      <w:proofErr w:type="spellStart"/>
      <w:r w:rsidRPr="008C0CAF">
        <w:rPr>
          <w:sz w:val="24"/>
          <w:szCs w:val="24"/>
          <w:u w:val="single"/>
        </w:rPr>
        <w:t>courses</w:t>
      </w:r>
      <w:proofErr w:type="spellEnd"/>
      <w:r w:rsidRPr="008C0CAF">
        <w:rPr>
          <w:sz w:val="24"/>
          <w:szCs w:val="24"/>
          <w:u w:val="single"/>
        </w:rPr>
        <w:t xml:space="preserve"> are in English.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  <w:u w:val="single"/>
        </w:rPr>
        <w:t xml:space="preserve">In </w:t>
      </w:r>
      <w:proofErr w:type="spellStart"/>
      <w:r w:rsidRPr="008C0CAF">
        <w:rPr>
          <w:sz w:val="24"/>
          <w:szCs w:val="24"/>
          <w:u w:val="single"/>
        </w:rPr>
        <w:t>Finanskompetencepuljen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there</w:t>
      </w:r>
      <w:proofErr w:type="spellEnd"/>
      <w:r w:rsidRPr="008C0CAF">
        <w:rPr>
          <w:sz w:val="24"/>
          <w:szCs w:val="24"/>
          <w:u w:val="single"/>
        </w:rPr>
        <w:t xml:space="preserve"> are </w:t>
      </w:r>
      <w:proofErr w:type="spellStart"/>
      <w:r w:rsidRPr="008C0CAF">
        <w:rPr>
          <w:sz w:val="24"/>
          <w:szCs w:val="24"/>
          <w:u w:val="single"/>
        </w:rPr>
        <w:t>also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courses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within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sustainability</w:t>
      </w:r>
      <w:proofErr w:type="spellEnd"/>
      <w:r w:rsidRPr="008C0CAF">
        <w:rPr>
          <w:sz w:val="24"/>
          <w:szCs w:val="24"/>
          <w:u w:val="single"/>
        </w:rPr>
        <w:t xml:space="preserve"> and the </w:t>
      </w:r>
      <w:proofErr w:type="spellStart"/>
      <w:r w:rsidRPr="008C0CAF">
        <w:rPr>
          <w:sz w:val="24"/>
          <w:szCs w:val="24"/>
          <w:u w:val="single"/>
        </w:rPr>
        <w:t>strategy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is</w:t>
      </w:r>
      <w:proofErr w:type="spellEnd"/>
      <w:r w:rsidRPr="008C0CAF">
        <w:rPr>
          <w:sz w:val="24"/>
          <w:szCs w:val="24"/>
          <w:u w:val="single"/>
        </w:rPr>
        <w:t xml:space="preserve"> to </w:t>
      </w:r>
      <w:proofErr w:type="spellStart"/>
      <w:r w:rsidRPr="008C0CAF">
        <w:rPr>
          <w:sz w:val="24"/>
          <w:szCs w:val="24"/>
          <w:u w:val="single"/>
        </w:rPr>
        <w:t>increase</w:t>
      </w:r>
      <w:proofErr w:type="spellEnd"/>
      <w:r w:rsidRPr="008C0CAF">
        <w:rPr>
          <w:sz w:val="24"/>
          <w:szCs w:val="24"/>
          <w:u w:val="single"/>
        </w:rPr>
        <w:t xml:space="preserve"> the </w:t>
      </w:r>
      <w:proofErr w:type="spellStart"/>
      <w:r w:rsidRPr="008C0CAF">
        <w:rPr>
          <w:sz w:val="24"/>
          <w:szCs w:val="24"/>
          <w:u w:val="single"/>
        </w:rPr>
        <w:t>number</w:t>
      </w:r>
      <w:proofErr w:type="spellEnd"/>
      <w:r w:rsidRPr="008C0CAF">
        <w:rPr>
          <w:sz w:val="24"/>
          <w:szCs w:val="24"/>
          <w:u w:val="single"/>
        </w:rPr>
        <w:t xml:space="preserve"> of </w:t>
      </w:r>
      <w:proofErr w:type="spellStart"/>
      <w:r w:rsidRPr="008C0CAF">
        <w:rPr>
          <w:sz w:val="24"/>
          <w:szCs w:val="24"/>
          <w:u w:val="single"/>
        </w:rPr>
        <w:t>courses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within</w:t>
      </w:r>
      <w:proofErr w:type="spellEnd"/>
      <w:r w:rsidRPr="008C0CAF">
        <w:rPr>
          <w:sz w:val="24"/>
          <w:szCs w:val="24"/>
          <w:u w:val="single"/>
        </w:rPr>
        <w:t xml:space="preserve"> the </w:t>
      </w:r>
      <w:proofErr w:type="spellStart"/>
      <w:r w:rsidRPr="008C0CAF">
        <w:rPr>
          <w:sz w:val="24"/>
          <w:szCs w:val="24"/>
          <w:u w:val="single"/>
        </w:rPr>
        <w:t>field</w:t>
      </w:r>
      <w:proofErr w:type="spellEnd"/>
      <w:r w:rsidRPr="008C0CAF">
        <w:rPr>
          <w:sz w:val="24"/>
          <w:szCs w:val="24"/>
          <w:u w:val="single"/>
        </w:rPr>
        <w:t xml:space="preserve">. </w:t>
      </w:r>
      <w:proofErr w:type="spellStart"/>
      <w:r w:rsidRPr="008C0CAF">
        <w:rPr>
          <w:sz w:val="24"/>
          <w:szCs w:val="24"/>
          <w:u w:val="single"/>
        </w:rPr>
        <w:t>Existing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courses</w:t>
      </w:r>
      <w:proofErr w:type="spellEnd"/>
      <w:r w:rsidRPr="008C0CAF">
        <w:rPr>
          <w:sz w:val="24"/>
          <w:szCs w:val="24"/>
          <w:u w:val="single"/>
        </w:rPr>
        <w:t xml:space="preserve"> in </w:t>
      </w:r>
      <w:proofErr w:type="spellStart"/>
      <w:r w:rsidRPr="008C0CAF">
        <w:rPr>
          <w:sz w:val="24"/>
          <w:szCs w:val="24"/>
          <w:u w:val="single"/>
        </w:rPr>
        <w:t>Finanskompetencepuljen</w:t>
      </w:r>
      <w:proofErr w:type="spellEnd"/>
      <w:r w:rsidRPr="008C0CAF">
        <w:rPr>
          <w:sz w:val="24"/>
          <w:szCs w:val="24"/>
          <w:u w:val="single"/>
        </w:rPr>
        <w:t xml:space="preserve"> </w:t>
      </w:r>
      <w:proofErr w:type="spellStart"/>
      <w:r w:rsidRPr="008C0CAF">
        <w:rPr>
          <w:sz w:val="24"/>
          <w:szCs w:val="24"/>
          <w:u w:val="single"/>
        </w:rPr>
        <w:t>includes</w:t>
      </w:r>
      <w:proofErr w:type="spellEnd"/>
      <w:r w:rsidRPr="008C0CAF">
        <w:rPr>
          <w:sz w:val="24"/>
          <w:szCs w:val="24"/>
          <w:u w:val="single"/>
        </w:rPr>
        <w:t>:</w:t>
      </w:r>
    </w:p>
    <w:p w:rsidR="008C0CAF" w:rsidRPr="008C0CAF" w:rsidRDefault="008C0CAF" w:rsidP="00E80B80">
      <w:pPr>
        <w:numPr>
          <w:ilvl w:val="3"/>
          <w:numId w:val="10"/>
        </w:numPr>
        <w:jc w:val="both"/>
        <w:rPr>
          <w:sz w:val="24"/>
          <w:szCs w:val="24"/>
        </w:rPr>
      </w:pPr>
      <w:r w:rsidRPr="008C0CAF">
        <w:rPr>
          <w:sz w:val="24"/>
          <w:szCs w:val="24"/>
          <w:u w:val="single"/>
        </w:rPr>
        <w:t xml:space="preserve">IT and </w:t>
      </w:r>
      <w:proofErr w:type="spellStart"/>
      <w:r w:rsidRPr="008C0CAF">
        <w:rPr>
          <w:sz w:val="24"/>
          <w:szCs w:val="24"/>
          <w:u w:val="single"/>
        </w:rPr>
        <w:t>sustainability</w:t>
      </w:r>
      <w:proofErr w:type="spellEnd"/>
    </w:p>
    <w:p w:rsidR="008C0CAF" w:rsidRPr="008C0CAF" w:rsidRDefault="008C0CAF" w:rsidP="00E80B80">
      <w:pPr>
        <w:numPr>
          <w:ilvl w:val="3"/>
          <w:numId w:val="10"/>
        </w:numPr>
        <w:jc w:val="both"/>
        <w:rPr>
          <w:sz w:val="24"/>
          <w:szCs w:val="24"/>
        </w:rPr>
      </w:pPr>
      <w:r w:rsidRPr="008C0CAF">
        <w:rPr>
          <w:sz w:val="24"/>
          <w:szCs w:val="24"/>
          <w:u w:val="single"/>
        </w:rPr>
        <w:t xml:space="preserve">Management of </w:t>
      </w:r>
      <w:proofErr w:type="spellStart"/>
      <w:r w:rsidRPr="008C0CAF">
        <w:rPr>
          <w:sz w:val="24"/>
          <w:szCs w:val="24"/>
          <w:u w:val="single"/>
        </w:rPr>
        <w:t>Sustainable</w:t>
      </w:r>
      <w:proofErr w:type="spellEnd"/>
      <w:r w:rsidRPr="008C0CAF">
        <w:rPr>
          <w:sz w:val="24"/>
          <w:szCs w:val="24"/>
          <w:u w:val="single"/>
        </w:rPr>
        <w:t xml:space="preserve"> Development</w:t>
      </w:r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>  </w:t>
      </w:r>
    </w:p>
    <w:p w:rsidR="008C0CAF" w:rsidRPr="008C0CAF" w:rsidRDefault="00E80B80" w:rsidP="00E80B8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hyperlink r:id="rId10" w:tgtFrame="_blank" w:history="1">
        <w:r w:rsidR="008C0CAF" w:rsidRPr="008C0CAF">
          <w:rPr>
            <w:rStyle w:val="Collegamentoipertestuale"/>
            <w:sz w:val="24"/>
            <w:szCs w:val="24"/>
          </w:rPr>
          <w:t xml:space="preserve">A work life in </w:t>
        </w:r>
        <w:proofErr w:type="spellStart"/>
        <w:r w:rsidR="008C0CAF" w:rsidRPr="008C0CAF">
          <w:rPr>
            <w:rStyle w:val="Collegamentoipertestuale"/>
            <w:sz w:val="24"/>
            <w:szCs w:val="24"/>
          </w:rPr>
          <w:t>motion</w:t>
        </w:r>
        <w:proofErr w:type="spellEnd"/>
        <w:r w:rsidR="008C0CAF" w:rsidRPr="008C0CAF">
          <w:rPr>
            <w:rStyle w:val="Collegamentoipertestuale"/>
            <w:sz w:val="24"/>
            <w:szCs w:val="24"/>
          </w:rPr>
          <w:t xml:space="preserve"> (finansforbundet.dk)</w:t>
        </w:r>
      </w:hyperlink>
      <w:r w:rsidR="008C0CAF" w:rsidRPr="008C0CAF">
        <w:rPr>
          <w:sz w:val="24"/>
          <w:szCs w:val="24"/>
        </w:rPr>
        <w:t xml:space="preserve"> - </w:t>
      </w:r>
      <w:proofErr w:type="spellStart"/>
      <w:r w:rsidR="008C0CAF" w:rsidRPr="008C0CAF">
        <w:rPr>
          <w:sz w:val="24"/>
          <w:szCs w:val="24"/>
        </w:rPr>
        <w:t>Finansforbundet’s</w:t>
      </w:r>
      <w:proofErr w:type="spellEnd"/>
      <w:r w:rsidR="008C0CAF" w:rsidRPr="008C0CAF">
        <w:rPr>
          <w:sz w:val="24"/>
          <w:szCs w:val="24"/>
        </w:rPr>
        <w:t xml:space="preserve"> </w:t>
      </w:r>
      <w:proofErr w:type="spellStart"/>
      <w:r w:rsidR="008C0CAF" w:rsidRPr="008C0CAF">
        <w:rPr>
          <w:sz w:val="24"/>
          <w:szCs w:val="24"/>
        </w:rPr>
        <w:t>thematic</w:t>
      </w:r>
      <w:proofErr w:type="spellEnd"/>
      <w:r w:rsidR="008C0CAF" w:rsidRPr="008C0CAF">
        <w:rPr>
          <w:sz w:val="24"/>
          <w:szCs w:val="24"/>
        </w:rPr>
        <w:t xml:space="preserve"> site on </w:t>
      </w:r>
      <w:proofErr w:type="spellStart"/>
      <w:r w:rsidR="008C0CAF" w:rsidRPr="008C0CAF">
        <w:rPr>
          <w:sz w:val="24"/>
          <w:szCs w:val="24"/>
        </w:rPr>
        <w:t>competence</w:t>
      </w:r>
      <w:proofErr w:type="spellEnd"/>
      <w:r w:rsidR="008C0CAF" w:rsidRPr="008C0CAF">
        <w:rPr>
          <w:sz w:val="24"/>
          <w:szCs w:val="24"/>
        </w:rPr>
        <w:t xml:space="preserve"> </w:t>
      </w:r>
      <w:proofErr w:type="spellStart"/>
      <w:r w:rsidR="008C0CAF" w:rsidRPr="008C0CAF">
        <w:rPr>
          <w:sz w:val="24"/>
          <w:szCs w:val="24"/>
        </w:rPr>
        <w:t>development</w:t>
      </w:r>
      <w:proofErr w:type="spellEnd"/>
    </w:p>
    <w:p w:rsidR="008C0CAF" w:rsidRPr="008C0CAF" w:rsidRDefault="008C0CAF" w:rsidP="00E80B80">
      <w:pPr>
        <w:jc w:val="both"/>
        <w:rPr>
          <w:sz w:val="24"/>
          <w:szCs w:val="24"/>
        </w:rPr>
      </w:pPr>
      <w:r w:rsidRPr="008C0CAF">
        <w:rPr>
          <w:sz w:val="24"/>
          <w:szCs w:val="24"/>
        </w:rPr>
        <w:t> </w:t>
      </w:r>
    </w:p>
    <w:p w:rsidR="00646518" w:rsidRPr="008C0CAF" w:rsidRDefault="00646518" w:rsidP="00E80B80">
      <w:pPr>
        <w:jc w:val="both"/>
        <w:rPr>
          <w:sz w:val="24"/>
          <w:szCs w:val="24"/>
        </w:rPr>
      </w:pPr>
    </w:p>
    <w:sectPr w:rsidR="00646518" w:rsidRPr="008C0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612A"/>
    <w:multiLevelType w:val="multilevel"/>
    <w:tmpl w:val="90DCA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B66D1"/>
    <w:multiLevelType w:val="multilevel"/>
    <w:tmpl w:val="554A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E181D"/>
    <w:multiLevelType w:val="multilevel"/>
    <w:tmpl w:val="7BDA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74BF3"/>
    <w:multiLevelType w:val="multilevel"/>
    <w:tmpl w:val="E4A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C15DD2"/>
    <w:multiLevelType w:val="multilevel"/>
    <w:tmpl w:val="0B2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6C66B3"/>
    <w:multiLevelType w:val="multilevel"/>
    <w:tmpl w:val="76B0A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36039"/>
    <w:multiLevelType w:val="multilevel"/>
    <w:tmpl w:val="6E3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877D2F"/>
    <w:multiLevelType w:val="multilevel"/>
    <w:tmpl w:val="9FA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E97ED8"/>
    <w:multiLevelType w:val="multilevel"/>
    <w:tmpl w:val="FBE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36164D"/>
    <w:multiLevelType w:val="multilevel"/>
    <w:tmpl w:val="975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5F3E62"/>
    <w:multiLevelType w:val="multilevel"/>
    <w:tmpl w:val="DE6A3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AF"/>
    <w:rsid w:val="00646518"/>
    <w:rsid w:val="008C0CAF"/>
    <w:rsid w:val="00E8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0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0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sforbundet.dk/en/knowledge-in-perspective/the-flexible-work-lif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tsinformation.dk/eli/lta/2021/25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fm.dk/publications/2021/april/denmarks-recovery-and-resilience-pla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nansforbundet.dk/en/knowledge-in-perspective/a-work-life-in-motion/a-work-life-in-mo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sforbundet.dk/en/rights-and-rules/rules-concerning-termination-of-employmen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Malvolti</dc:creator>
  <cp:lastModifiedBy>Malvolti</cp:lastModifiedBy>
  <cp:revision>1</cp:revision>
  <dcterms:created xsi:type="dcterms:W3CDTF">2023-02-16T10:36:00Z</dcterms:created>
  <dcterms:modified xsi:type="dcterms:W3CDTF">2023-02-16T10:52:00Z</dcterms:modified>
</cp:coreProperties>
</file>